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75DE5" w:rsidRDefault="0094129B">
      <w:pPr>
        <w:widowControl w:val="0"/>
        <w:pBdr>
          <w:top w:val="nil"/>
          <w:left w:val="nil"/>
          <w:bottom w:val="nil"/>
          <w:right w:val="nil"/>
          <w:between w:val="nil"/>
        </w:pBdr>
        <w:spacing w:line="221" w:lineRule="auto"/>
        <w:ind w:left="2264" w:right="1698"/>
        <w:jc w:val="center"/>
        <w:rPr>
          <w:b/>
          <w:color w:val="0D3861"/>
          <w:sz w:val="120"/>
          <w:szCs w:val="120"/>
        </w:rPr>
      </w:pPr>
      <w:bookmarkStart w:id="0" w:name="_GoBack"/>
      <w:bookmarkEnd w:id="0"/>
      <w:r>
        <w:rPr>
          <w:b/>
          <w:color w:val="0D3861"/>
          <w:sz w:val="120"/>
          <w:szCs w:val="120"/>
        </w:rPr>
        <w:t>Règlements des élections  202</w:t>
      </w:r>
      <w:r>
        <w:rPr>
          <w:b/>
          <w:color w:val="0D3861"/>
          <w:sz w:val="120"/>
          <w:szCs w:val="120"/>
        </w:rPr>
        <w:t>1</w:t>
      </w:r>
      <w:r>
        <w:rPr>
          <w:b/>
          <w:color w:val="0D3861"/>
          <w:sz w:val="120"/>
          <w:szCs w:val="120"/>
        </w:rPr>
        <w:t xml:space="preserve"> </w:t>
      </w:r>
    </w:p>
    <w:p w14:paraId="00000002" w14:textId="77777777" w:rsidR="00375DE5" w:rsidRDefault="0094129B">
      <w:pPr>
        <w:widowControl w:val="0"/>
        <w:pBdr>
          <w:top w:val="nil"/>
          <w:left w:val="nil"/>
          <w:bottom w:val="nil"/>
          <w:right w:val="nil"/>
          <w:between w:val="nil"/>
        </w:pBdr>
        <w:spacing w:before="3191" w:line="240" w:lineRule="auto"/>
        <w:ind w:right="2816"/>
        <w:jc w:val="right"/>
        <w:rPr>
          <w:b/>
          <w:color w:val="4BC3F7"/>
          <w:sz w:val="60"/>
          <w:szCs w:val="60"/>
        </w:rPr>
      </w:pPr>
      <w:r>
        <w:rPr>
          <w:b/>
          <w:color w:val="4BC3F7"/>
          <w:sz w:val="60"/>
          <w:szCs w:val="60"/>
        </w:rPr>
        <w:t xml:space="preserve">Document adopté en  </w:t>
      </w:r>
    </w:p>
    <w:p w14:paraId="00000003" w14:textId="77777777" w:rsidR="00375DE5" w:rsidRDefault="0094129B">
      <w:pPr>
        <w:widowControl w:val="0"/>
        <w:pBdr>
          <w:top w:val="nil"/>
          <w:left w:val="nil"/>
          <w:bottom w:val="nil"/>
          <w:right w:val="nil"/>
          <w:between w:val="nil"/>
        </w:pBdr>
        <w:spacing w:before="19" w:line="240" w:lineRule="auto"/>
        <w:ind w:right="3017"/>
        <w:jc w:val="right"/>
        <w:rPr>
          <w:b/>
          <w:color w:val="4BC3F7"/>
          <w:sz w:val="60"/>
          <w:szCs w:val="60"/>
        </w:rPr>
      </w:pPr>
      <w:r>
        <w:rPr>
          <w:b/>
          <w:color w:val="4BC3F7"/>
          <w:sz w:val="60"/>
          <w:szCs w:val="60"/>
        </w:rPr>
        <w:t xml:space="preserve">Assemblée générale </w:t>
      </w:r>
    </w:p>
    <w:p w14:paraId="00000004" w14:textId="77777777" w:rsidR="00375DE5" w:rsidRDefault="0094129B">
      <w:pPr>
        <w:widowControl w:val="0"/>
        <w:pBdr>
          <w:top w:val="nil"/>
          <w:left w:val="nil"/>
          <w:bottom w:val="nil"/>
          <w:right w:val="nil"/>
          <w:between w:val="nil"/>
        </w:pBdr>
        <w:spacing w:before="19" w:line="240" w:lineRule="auto"/>
        <w:ind w:right="3508"/>
        <w:jc w:val="right"/>
        <w:rPr>
          <w:b/>
          <w:color w:val="4BC3F7"/>
          <w:sz w:val="60"/>
          <w:szCs w:val="60"/>
        </w:rPr>
      </w:pPr>
      <w:r>
        <w:rPr>
          <w:b/>
          <w:color w:val="4BC3F7"/>
          <w:sz w:val="60"/>
          <w:szCs w:val="60"/>
        </w:rPr>
        <w:t xml:space="preserve">le </w:t>
      </w:r>
      <w:r>
        <w:rPr>
          <w:b/>
          <w:color w:val="4BC3F7"/>
          <w:sz w:val="60"/>
          <w:szCs w:val="60"/>
        </w:rPr>
        <w:t>19</w:t>
      </w:r>
      <w:r>
        <w:rPr>
          <w:b/>
          <w:color w:val="4BC3F7"/>
          <w:sz w:val="60"/>
          <w:szCs w:val="60"/>
        </w:rPr>
        <w:t xml:space="preserve"> février 202</w:t>
      </w:r>
      <w:r>
        <w:rPr>
          <w:b/>
          <w:color w:val="4BC3F7"/>
          <w:sz w:val="60"/>
          <w:szCs w:val="60"/>
        </w:rPr>
        <w:t>1</w:t>
      </w:r>
      <w:r>
        <w:rPr>
          <w:b/>
          <w:color w:val="4BC3F7"/>
          <w:sz w:val="60"/>
          <w:szCs w:val="60"/>
        </w:rPr>
        <w:t xml:space="preserve"> </w:t>
      </w:r>
    </w:p>
    <w:p w14:paraId="00000005" w14:textId="77777777" w:rsidR="00375DE5" w:rsidRDefault="0094129B">
      <w:pPr>
        <w:widowControl w:val="0"/>
        <w:pBdr>
          <w:top w:val="nil"/>
          <w:left w:val="nil"/>
          <w:bottom w:val="nil"/>
          <w:right w:val="nil"/>
          <w:between w:val="nil"/>
        </w:pBdr>
        <w:spacing w:before="6119" w:line="240" w:lineRule="auto"/>
        <w:ind w:right="4946"/>
        <w:jc w:val="right"/>
        <w:rPr>
          <w:b/>
          <w:color w:val="FFFFFF"/>
          <w:sz w:val="20"/>
          <w:szCs w:val="20"/>
        </w:rPr>
      </w:pPr>
      <w:r>
        <w:rPr>
          <w:b/>
          <w:color w:val="FFFFFF"/>
          <w:sz w:val="20"/>
          <w:szCs w:val="20"/>
        </w:rPr>
        <w:lastRenderedPageBreak/>
        <w:t>Page 1 sur 5</w:t>
      </w:r>
    </w:p>
    <w:p w14:paraId="00000006" w14:textId="77777777" w:rsidR="00375DE5" w:rsidRDefault="0094129B">
      <w:pPr>
        <w:widowControl w:val="0"/>
        <w:pBdr>
          <w:top w:val="nil"/>
          <w:left w:val="nil"/>
          <w:bottom w:val="nil"/>
          <w:right w:val="nil"/>
          <w:between w:val="nil"/>
        </w:pBdr>
        <w:spacing w:line="240" w:lineRule="auto"/>
        <w:ind w:left="287"/>
        <w:rPr>
          <w:b/>
          <w:color w:val="0D3861"/>
          <w:sz w:val="118"/>
          <w:szCs w:val="118"/>
        </w:rPr>
        <w:sectPr w:rsidR="00375DE5">
          <w:pgSz w:w="12220" w:h="15840"/>
          <w:pgMar w:top="480" w:right="583" w:bottom="200" w:left="405" w:header="0" w:footer="720" w:gutter="0"/>
          <w:pgNumType w:start="1"/>
          <w:cols w:space="720"/>
        </w:sectPr>
      </w:pPr>
      <w:r>
        <w:rPr>
          <w:b/>
          <w:color w:val="0D3861"/>
          <w:sz w:val="118"/>
          <w:szCs w:val="118"/>
        </w:rPr>
        <w:t xml:space="preserve">Composition </w:t>
      </w:r>
    </w:p>
    <w:p w14:paraId="00000007" w14:textId="77777777" w:rsidR="00375DE5" w:rsidRDefault="0094129B">
      <w:pPr>
        <w:widowControl w:val="0"/>
        <w:pBdr>
          <w:top w:val="nil"/>
          <w:left w:val="nil"/>
          <w:bottom w:val="nil"/>
          <w:right w:val="nil"/>
          <w:between w:val="nil"/>
        </w:pBdr>
        <w:spacing w:before="582" w:line="239" w:lineRule="auto"/>
        <w:ind w:left="229" w:right="983"/>
        <w:rPr>
          <w:b/>
          <w:color w:val="0D3861"/>
          <w:sz w:val="20"/>
          <w:szCs w:val="20"/>
        </w:rPr>
      </w:pPr>
      <w:r>
        <w:rPr>
          <w:b/>
          <w:color w:val="0D3861"/>
          <w:sz w:val="20"/>
          <w:szCs w:val="20"/>
        </w:rPr>
        <w:t xml:space="preserve">Association des étudiants de HEC Montréal -  A.E.H.E.C. Inc. </w:t>
      </w:r>
    </w:p>
    <w:p w14:paraId="00000008" w14:textId="77777777" w:rsidR="00375DE5" w:rsidRDefault="0094129B">
      <w:pPr>
        <w:widowControl w:val="0"/>
        <w:pBdr>
          <w:top w:val="nil"/>
          <w:left w:val="nil"/>
          <w:bottom w:val="nil"/>
          <w:right w:val="nil"/>
          <w:between w:val="nil"/>
        </w:pBdr>
        <w:spacing w:before="246" w:line="239" w:lineRule="auto"/>
        <w:ind w:left="230" w:right="247" w:firstLine="3"/>
        <w:rPr>
          <w:color w:val="0D3861"/>
          <w:sz w:val="20"/>
          <w:szCs w:val="20"/>
        </w:rPr>
      </w:pPr>
      <w:r>
        <w:rPr>
          <w:color w:val="0D3861"/>
          <w:sz w:val="20"/>
          <w:szCs w:val="20"/>
        </w:rPr>
        <w:t xml:space="preserve">Candidatures individuelles, ouvertes à tous les étudiants  du BAA (4 ans et 3 ans) : </w:t>
      </w:r>
    </w:p>
    <w:p w14:paraId="00000009" w14:textId="77777777" w:rsidR="00375DE5" w:rsidRDefault="0094129B">
      <w:pPr>
        <w:widowControl w:val="0"/>
        <w:pBdr>
          <w:top w:val="nil"/>
          <w:left w:val="nil"/>
          <w:bottom w:val="nil"/>
          <w:right w:val="nil"/>
          <w:between w:val="nil"/>
        </w:pBdr>
        <w:spacing w:before="246" w:line="240" w:lineRule="auto"/>
        <w:ind w:left="241"/>
        <w:rPr>
          <w:color w:val="0D3861"/>
          <w:sz w:val="20"/>
          <w:szCs w:val="20"/>
        </w:rPr>
      </w:pPr>
      <w:r>
        <w:rPr>
          <w:color w:val="0D3861"/>
          <w:sz w:val="20"/>
          <w:szCs w:val="20"/>
        </w:rPr>
        <w:t xml:space="preserve">Présidence </w:t>
      </w:r>
    </w:p>
    <w:p w14:paraId="0000000A" w14:textId="77777777" w:rsidR="00375DE5" w:rsidRDefault="0094129B">
      <w:pPr>
        <w:widowControl w:val="0"/>
        <w:pBdr>
          <w:top w:val="nil"/>
          <w:left w:val="nil"/>
          <w:bottom w:val="nil"/>
          <w:right w:val="nil"/>
          <w:between w:val="nil"/>
        </w:pBdr>
        <w:spacing w:before="6" w:line="240" w:lineRule="auto"/>
        <w:ind w:left="229"/>
        <w:rPr>
          <w:color w:val="0D3861"/>
          <w:sz w:val="20"/>
          <w:szCs w:val="20"/>
        </w:rPr>
      </w:pPr>
      <w:r>
        <w:rPr>
          <w:color w:val="0D3861"/>
          <w:sz w:val="20"/>
          <w:szCs w:val="20"/>
        </w:rPr>
        <w:t xml:space="preserve">Vice-présidence Exécutive </w:t>
      </w:r>
    </w:p>
    <w:p w14:paraId="0000000B" w14:textId="77777777" w:rsidR="00375DE5" w:rsidRDefault="0094129B">
      <w:pPr>
        <w:widowControl w:val="0"/>
        <w:pBdr>
          <w:top w:val="nil"/>
          <w:left w:val="nil"/>
          <w:bottom w:val="nil"/>
          <w:right w:val="nil"/>
          <w:between w:val="nil"/>
        </w:pBdr>
        <w:spacing w:before="6" w:line="240" w:lineRule="auto"/>
        <w:ind w:left="229"/>
        <w:rPr>
          <w:color w:val="0D3861"/>
          <w:sz w:val="20"/>
          <w:szCs w:val="20"/>
        </w:rPr>
      </w:pPr>
      <w:r>
        <w:rPr>
          <w:color w:val="0D3861"/>
          <w:sz w:val="20"/>
          <w:szCs w:val="20"/>
        </w:rPr>
        <w:t xml:space="preserve">Vice-présidence aux Affaires Internes </w:t>
      </w:r>
    </w:p>
    <w:p w14:paraId="0000000C" w14:textId="77777777" w:rsidR="00375DE5" w:rsidRDefault="0094129B">
      <w:pPr>
        <w:widowControl w:val="0"/>
        <w:pBdr>
          <w:top w:val="nil"/>
          <w:left w:val="nil"/>
          <w:bottom w:val="nil"/>
          <w:right w:val="nil"/>
          <w:between w:val="nil"/>
        </w:pBdr>
        <w:spacing w:before="6" w:line="240" w:lineRule="auto"/>
        <w:ind w:left="229"/>
        <w:rPr>
          <w:color w:val="0D3861"/>
          <w:sz w:val="20"/>
          <w:szCs w:val="20"/>
        </w:rPr>
      </w:pPr>
      <w:r>
        <w:rPr>
          <w:color w:val="0D3861"/>
          <w:sz w:val="20"/>
          <w:szCs w:val="20"/>
        </w:rPr>
        <w:t xml:space="preserve">Vice-présidence aux Affaires Externes </w:t>
      </w:r>
    </w:p>
    <w:p w14:paraId="0000000D" w14:textId="77777777" w:rsidR="00375DE5" w:rsidRDefault="0094129B">
      <w:pPr>
        <w:widowControl w:val="0"/>
        <w:pBdr>
          <w:top w:val="nil"/>
          <w:left w:val="nil"/>
          <w:bottom w:val="nil"/>
          <w:right w:val="nil"/>
          <w:between w:val="nil"/>
        </w:pBdr>
        <w:spacing w:before="6" w:line="240" w:lineRule="auto"/>
        <w:ind w:left="229"/>
        <w:rPr>
          <w:color w:val="0D3861"/>
          <w:sz w:val="20"/>
          <w:szCs w:val="20"/>
        </w:rPr>
      </w:pPr>
      <w:r>
        <w:rPr>
          <w:color w:val="0D3861"/>
          <w:sz w:val="20"/>
          <w:szCs w:val="20"/>
        </w:rPr>
        <w:t xml:space="preserve">Vice-présidence aux Affaires Académiques </w:t>
      </w:r>
    </w:p>
    <w:p w14:paraId="0000000E" w14:textId="77777777" w:rsidR="00375DE5" w:rsidRDefault="0094129B">
      <w:pPr>
        <w:widowControl w:val="0"/>
        <w:pBdr>
          <w:top w:val="nil"/>
          <w:left w:val="nil"/>
          <w:bottom w:val="nil"/>
          <w:right w:val="nil"/>
          <w:between w:val="nil"/>
        </w:pBdr>
        <w:spacing w:before="6" w:line="240" w:lineRule="auto"/>
        <w:ind w:left="229"/>
        <w:rPr>
          <w:color w:val="0D3861"/>
          <w:sz w:val="20"/>
          <w:szCs w:val="20"/>
        </w:rPr>
      </w:pPr>
      <w:r>
        <w:rPr>
          <w:color w:val="0D3861"/>
          <w:sz w:val="20"/>
          <w:szCs w:val="20"/>
        </w:rPr>
        <w:t xml:space="preserve">Vice-présidence Communication </w:t>
      </w:r>
    </w:p>
    <w:p w14:paraId="0000000F" w14:textId="77777777" w:rsidR="00375DE5" w:rsidRDefault="0094129B">
      <w:pPr>
        <w:widowControl w:val="0"/>
        <w:pBdr>
          <w:top w:val="nil"/>
          <w:left w:val="nil"/>
          <w:bottom w:val="nil"/>
          <w:right w:val="nil"/>
          <w:between w:val="nil"/>
        </w:pBdr>
        <w:spacing w:before="6" w:line="240" w:lineRule="auto"/>
        <w:ind w:left="229"/>
        <w:rPr>
          <w:color w:val="0D3861"/>
          <w:sz w:val="20"/>
          <w:szCs w:val="20"/>
        </w:rPr>
      </w:pPr>
      <w:r>
        <w:rPr>
          <w:color w:val="0D3861"/>
          <w:sz w:val="20"/>
          <w:szCs w:val="20"/>
        </w:rPr>
        <w:t xml:space="preserve">Vice-présidence Développement Durable </w:t>
      </w:r>
    </w:p>
    <w:p w14:paraId="00000010" w14:textId="77777777" w:rsidR="00375DE5" w:rsidRDefault="0094129B">
      <w:pPr>
        <w:widowControl w:val="0"/>
        <w:pBdr>
          <w:top w:val="nil"/>
          <w:left w:val="nil"/>
          <w:bottom w:val="nil"/>
          <w:right w:val="nil"/>
          <w:between w:val="nil"/>
        </w:pBdr>
        <w:spacing w:before="6" w:line="240" w:lineRule="auto"/>
        <w:ind w:left="234"/>
        <w:rPr>
          <w:color w:val="0D3861"/>
          <w:sz w:val="20"/>
          <w:szCs w:val="20"/>
        </w:rPr>
      </w:pPr>
      <w:r>
        <w:rPr>
          <w:color w:val="0D3861"/>
          <w:sz w:val="20"/>
          <w:szCs w:val="20"/>
        </w:rPr>
        <w:t xml:space="preserve">Secrétaire-Trésorier.ière </w:t>
      </w:r>
    </w:p>
    <w:p w14:paraId="00000011" w14:textId="77777777" w:rsidR="00375DE5" w:rsidRDefault="0094129B">
      <w:pPr>
        <w:widowControl w:val="0"/>
        <w:pBdr>
          <w:top w:val="nil"/>
          <w:left w:val="nil"/>
          <w:bottom w:val="nil"/>
          <w:right w:val="nil"/>
          <w:between w:val="nil"/>
        </w:pBdr>
        <w:spacing w:before="966" w:line="240" w:lineRule="auto"/>
        <w:ind w:left="233"/>
        <w:rPr>
          <w:b/>
          <w:color w:val="0D3861"/>
          <w:sz w:val="20"/>
          <w:szCs w:val="20"/>
        </w:rPr>
      </w:pPr>
      <w:r>
        <w:rPr>
          <w:b/>
          <w:color w:val="0D3861"/>
          <w:sz w:val="20"/>
          <w:szCs w:val="20"/>
        </w:rPr>
        <w:t xml:space="preserve">Comité Année Préparatoire </w:t>
      </w:r>
    </w:p>
    <w:p w14:paraId="00000012" w14:textId="77777777" w:rsidR="00375DE5" w:rsidRDefault="0094129B">
      <w:pPr>
        <w:widowControl w:val="0"/>
        <w:pBdr>
          <w:top w:val="nil"/>
          <w:left w:val="nil"/>
          <w:bottom w:val="nil"/>
          <w:right w:val="nil"/>
          <w:between w:val="nil"/>
        </w:pBdr>
        <w:spacing w:before="246" w:line="239" w:lineRule="auto"/>
        <w:ind w:left="236" w:right="936" w:hanging="2"/>
        <w:rPr>
          <w:color w:val="0D3861"/>
          <w:sz w:val="20"/>
          <w:szCs w:val="20"/>
        </w:rPr>
      </w:pPr>
      <w:r>
        <w:rPr>
          <w:color w:val="0D3861"/>
          <w:sz w:val="20"/>
          <w:szCs w:val="20"/>
        </w:rPr>
        <w:t xml:space="preserve">Candidatures en équipes de 9 étudiants d’année  préparatoire : </w:t>
      </w:r>
    </w:p>
    <w:p w14:paraId="00000013" w14:textId="77777777" w:rsidR="00375DE5" w:rsidRDefault="0094129B">
      <w:pPr>
        <w:widowControl w:val="0"/>
        <w:pBdr>
          <w:top w:val="nil"/>
          <w:left w:val="nil"/>
          <w:bottom w:val="nil"/>
          <w:right w:val="nil"/>
          <w:between w:val="nil"/>
        </w:pBdr>
        <w:spacing w:before="246" w:line="240" w:lineRule="auto"/>
        <w:ind w:left="241"/>
        <w:rPr>
          <w:color w:val="0D3861"/>
          <w:sz w:val="20"/>
          <w:szCs w:val="20"/>
        </w:rPr>
      </w:pPr>
      <w:r>
        <w:rPr>
          <w:color w:val="0D3861"/>
          <w:sz w:val="20"/>
          <w:szCs w:val="20"/>
        </w:rPr>
        <w:t>P</w:t>
      </w:r>
      <w:r>
        <w:rPr>
          <w:color w:val="0D3861"/>
          <w:sz w:val="20"/>
          <w:szCs w:val="20"/>
        </w:rPr>
        <w:t xml:space="preserve">résidence </w:t>
      </w:r>
    </w:p>
    <w:p w14:paraId="00000014" w14:textId="77777777" w:rsidR="00375DE5" w:rsidRDefault="0094129B">
      <w:pPr>
        <w:widowControl w:val="0"/>
        <w:pBdr>
          <w:top w:val="nil"/>
          <w:left w:val="nil"/>
          <w:bottom w:val="nil"/>
          <w:right w:val="nil"/>
          <w:between w:val="nil"/>
        </w:pBdr>
        <w:spacing w:before="6" w:line="240" w:lineRule="auto"/>
        <w:ind w:left="229"/>
        <w:rPr>
          <w:color w:val="0D3861"/>
          <w:sz w:val="20"/>
          <w:szCs w:val="20"/>
        </w:rPr>
      </w:pPr>
      <w:r>
        <w:rPr>
          <w:color w:val="0D3861"/>
          <w:sz w:val="20"/>
          <w:szCs w:val="20"/>
        </w:rPr>
        <w:t xml:space="preserve">Vice-présidence Projets </w:t>
      </w:r>
    </w:p>
    <w:p w14:paraId="00000015" w14:textId="77777777" w:rsidR="00375DE5" w:rsidRDefault="0094129B">
      <w:pPr>
        <w:widowControl w:val="0"/>
        <w:pBdr>
          <w:top w:val="nil"/>
          <w:left w:val="nil"/>
          <w:bottom w:val="nil"/>
          <w:right w:val="nil"/>
          <w:between w:val="nil"/>
        </w:pBdr>
        <w:spacing w:before="6" w:line="240" w:lineRule="auto"/>
        <w:ind w:left="229"/>
        <w:rPr>
          <w:color w:val="0D3861"/>
          <w:sz w:val="20"/>
          <w:szCs w:val="20"/>
        </w:rPr>
      </w:pPr>
      <w:r>
        <w:rPr>
          <w:color w:val="0D3861"/>
          <w:sz w:val="20"/>
          <w:szCs w:val="20"/>
        </w:rPr>
        <w:t xml:space="preserve">Vice-présidence logistique </w:t>
      </w:r>
    </w:p>
    <w:p w14:paraId="00000016" w14:textId="77777777" w:rsidR="00375DE5" w:rsidRDefault="0094129B">
      <w:pPr>
        <w:widowControl w:val="0"/>
        <w:pBdr>
          <w:top w:val="nil"/>
          <w:left w:val="nil"/>
          <w:bottom w:val="nil"/>
          <w:right w:val="nil"/>
          <w:between w:val="nil"/>
        </w:pBdr>
        <w:spacing w:before="6" w:line="240" w:lineRule="auto"/>
        <w:ind w:left="229"/>
        <w:rPr>
          <w:color w:val="0D3861"/>
          <w:sz w:val="20"/>
          <w:szCs w:val="20"/>
        </w:rPr>
      </w:pPr>
      <w:r>
        <w:rPr>
          <w:color w:val="0D3861"/>
          <w:sz w:val="20"/>
          <w:szCs w:val="20"/>
        </w:rPr>
        <w:t xml:space="preserve">Vice-présidence Aux Affaires Externes </w:t>
      </w:r>
    </w:p>
    <w:p w14:paraId="00000017" w14:textId="77777777" w:rsidR="00375DE5" w:rsidRDefault="0094129B">
      <w:pPr>
        <w:widowControl w:val="0"/>
        <w:pBdr>
          <w:top w:val="nil"/>
          <w:left w:val="nil"/>
          <w:bottom w:val="nil"/>
          <w:right w:val="nil"/>
          <w:between w:val="nil"/>
        </w:pBdr>
        <w:spacing w:before="6" w:line="240" w:lineRule="auto"/>
        <w:ind w:left="229"/>
        <w:rPr>
          <w:color w:val="0D3861"/>
          <w:sz w:val="20"/>
          <w:szCs w:val="20"/>
        </w:rPr>
      </w:pPr>
      <w:r>
        <w:rPr>
          <w:color w:val="0D3861"/>
          <w:sz w:val="20"/>
          <w:szCs w:val="20"/>
        </w:rPr>
        <w:t xml:space="preserve">Vice-présidence Communication </w:t>
      </w:r>
    </w:p>
    <w:p w14:paraId="00000018" w14:textId="77777777" w:rsidR="00375DE5" w:rsidRDefault="0094129B">
      <w:pPr>
        <w:widowControl w:val="0"/>
        <w:pBdr>
          <w:top w:val="nil"/>
          <w:left w:val="nil"/>
          <w:bottom w:val="nil"/>
          <w:right w:val="nil"/>
          <w:between w:val="nil"/>
        </w:pBdr>
        <w:spacing w:before="6" w:line="240" w:lineRule="auto"/>
        <w:ind w:left="229"/>
        <w:rPr>
          <w:color w:val="0D3861"/>
          <w:sz w:val="20"/>
          <w:szCs w:val="20"/>
        </w:rPr>
      </w:pPr>
      <w:r>
        <w:rPr>
          <w:color w:val="0D3861"/>
          <w:sz w:val="20"/>
          <w:szCs w:val="20"/>
        </w:rPr>
        <w:t xml:space="preserve">Vice-présidence Sport </w:t>
      </w:r>
    </w:p>
    <w:p w14:paraId="00000019" w14:textId="77777777" w:rsidR="00375DE5" w:rsidRDefault="0094129B">
      <w:pPr>
        <w:widowControl w:val="0"/>
        <w:pBdr>
          <w:top w:val="nil"/>
          <w:left w:val="nil"/>
          <w:bottom w:val="nil"/>
          <w:right w:val="nil"/>
          <w:between w:val="nil"/>
        </w:pBdr>
        <w:spacing w:before="6" w:line="240" w:lineRule="auto"/>
        <w:ind w:left="229"/>
        <w:rPr>
          <w:color w:val="0D3861"/>
          <w:sz w:val="20"/>
          <w:szCs w:val="20"/>
        </w:rPr>
      </w:pPr>
      <w:r>
        <w:rPr>
          <w:color w:val="0D3861"/>
          <w:sz w:val="20"/>
          <w:szCs w:val="20"/>
        </w:rPr>
        <w:t xml:space="preserve">Vice-présidence aux Affaires Académiques </w:t>
      </w:r>
    </w:p>
    <w:p w14:paraId="0000001A" w14:textId="77777777" w:rsidR="00375DE5" w:rsidRDefault="0094129B">
      <w:pPr>
        <w:widowControl w:val="0"/>
        <w:pBdr>
          <w:top w:val="nil"/>
          <w:left w:val="nil"/>
          <w:bottom w:val="nil"/>
          <w:right w:val="nil"/>
          <w:between w:val="nil"/>
        </w:pBdr>
        <w:spacing w:before="6" w:line="240" w:lineRule="auto"/>
        <w:ind w:left="229"/>
        <w:rPr>
          <w:color w:val="0D3861"/>
          <w:sz w:val="20"/>
          <w:szCs w:val="20"/>
        </w:rPr>
      </w:pPr>
      <w:r>
        <w:rPr>
          <w:color w:val="0D3861"/>
          <w:sz w:val="20"/>
          <w:szCs w:val="20"/>
        </w:rPr>
        <w:t xml:space="preserve">Vice-présidence aux Affaires Culturelles </w:t>
      </w:r>
    </w:p>
    <w:p w14:paraId="0000001B" w14:textId="77777777" w:rsidR="00375DE5" w:rsidRDefault="0094129B">
      <w:pPr>
        <w:widowControl w:val="0"/>
        <w:pBdr>
          <w:top w:val="nil"/>
          <w:left w:val="nil"/>
          <w:bottom w:val="nil"/>
          <w:right w:val="nil"/>
          <w:between w:val="nil"/>
        </w:pBdr>
        <w:spacing w:before="6" w:line="240" w:lineRule="auto"/>
        <w:ind w:left="227"/>
        <w:rPr>
          <w:color w:val="0D3861"/>
          <w:sz w:val="20"/>
          <w:szCs w:val="20"/>
        </w:rPr>
      </w:pPr>
      <w:r>
        <w:rPr>
          <w:color w:val="0D3861"/>
          <w:sz w:val="20"/>
          <w:szCs w:val="20"/>
        </w:rPr>
        <w:t xml:space="preserve">Trésorier.ière </w:t>
      </w:r>
    </w:p>
    <w:p w14:paraId="0000001C" w14:textId="77777777" w:rsidR="00375DE5" w:rsidRDefault="0094129B">
      <w:pPr>
        <w:widowControl w:val="0"/>
        <w:pBdr>
          <w:top w:val="nil"/>
          <w:left w:val="nil"/>
          <w:bottom w:val="nil"/>
          <w:right w:val="nil"/>
          <w:between w:val="nil"/>
        </w:pBdr>
        <w:spacing w:before="246" w:line="239" w:lineRule="auto"/>
        <w:ind w:left="238" w:right="386" w:hanging="10"/>
        <w:rPr>
          <w:color w:val="0D3861"/>
          <w:sz w:val="20"/>
          <w:szCs w:val="20"/>
        </w:rPr>
      </w:pPr>
      <w:r>
        <w:rPr>
          <w:color w:val="0D3861"/>
          <w:sz w:val="20"/>
          <w:szCs w:val="20"/>
        </w:rPr>
        <w:t xml:space="preserve">Aucune candidature indépendante n'est autorisée pour  le Comité de l'année Préparatoire. </w:t>
      </w:r>
    </w:p>
    <w:p w14:paraId="0000001D" w14:textId="77777777" w:rsidR="00375DE5" w:rsidRDefault="0094129B">
      <w:pPr>
        <w:widowControl w:val="0"/>
        <w:pBdr>
          <w:top w:val="nil"/>
          <w:left w:val="nil"/>
          <w:bottom w:val="nil"/>
          <w:right w:val="nil"/>
          <w:between w:val="nil"/>
        </w:pBdr>
        <w:spacing w:before="546" w:line="240" w:lineRule="auto"/>
        <w:rPr>
          <w:b/>
          <w:color w:val="0D3861"/>
          <w:sz w:val="20"/>
          <w:szCs w:val="20"/>
        </w:rPr>
      </w:pPr>
      <w:r>
        <w:rPr>
          <w:b/>
          <w:color w:val="0D3861"/>
          <w:sz w:val="20"/>
          <w:szCs w:val="20"/>
        </w:rPr>
        <w:t xml:space="preserve">Démission </w:t>
      </w:r>
    </w:p>
    <w:p w14:paraId="0000001E" w14:textId="77777777" w:rsidR="00375DE5" w:rsidRDefault="0094129B">
      <w:pPr>
        <w:widowControl w:val="0"/>
        <w:pBdr>
          <w:top w:val="nil"/>
          <w:left w:val="nil"/>
          <w:bottom w:val="nil"/>
          <w:right w:val="nil"/>
          <w:between w:val="nil"/>
        </w:pBdr>
        <w:spacing w:line="240" w:lineRule="auto"/>
        <w:ind w:left="593"/>
        <w:rPr>
          <w:b/>
          <w:color w:val="0D3861"/>
          <w:sz w:val="20"/>
          <w:szCs w:val="20"/>
        </w:rPr>
      </w:pPr>
      <w:r>
        <w:rPr>
          <w:b/>
          <w:color w:val="0D3861"/>
          <w:sz w:val="20"/>
          <w:szCs w:val="20"/>
        </w:rPr>
        <w:t xml:space="preserve">Comité Promotion </w:t>
      </w:r>
    </w:p>
    <w:p w14:paraId="0000001F" w14:textId="77777777" w:rsidR="00375DE5" w:rsidRDefault="0094129B">
      <w:pPr>
        <w:widowControl w:val="0"/>
        <w:pBdr>
          <w:top w:val="nil"/>
          <w:left w:val="nil"/>
          <w:bottom w:val="nil"/>
          <w:right w:val="nil"/>
          <w:between w:val="nil"/>
        </w:pBdr>
        <w:spacing w:before="6" w:line="239" w:lineRule="auto"/>
        <w:ind w:left="592" w:right="509"/>
        <w:rPr>
          <w:color w:val="0D3861"/>
          <w:sz w:val="20"/>
          <w:szCs w:val="20"/>
        </w:rPr>
      </w:pPr>
      <w:r>
        <w:rPr>
          <w:color w:val="0D3861"/>
          <w:sz w:val="20"/>
          <w:szCs w:val="20"/>
        </w:rPr>
        <w:t xml:space="preserve">Candidatures en équipes de 9 étudiants de 2ème  année : </w:t>
      </w:r>
    </w:p>
    <w:p w14:paraId="00000020" w14:textId="77777777" w:rsidR="00375DE5" w:rsidRDefault="0094129B">
      <w:pPr>
        <w:widowControl w:val="0"/>
        <w:pBdr>
          <w:top w:val="nil"/>
          <w:left w:val="nil"/>
          <w:bottom w:val="nil"/>
          <w:right w:val="nil"/>
          <w:between w:val="nil"/>
        </w:pBdr>
        <w:spacing w:before="246" w:line="240" w:lineRule="auto"/>
        <w:ind w:left="601"/>
        <w:rPr>
          <w:color w:val="0D3861"/>
          <w:sz w:val="20"/>
          <w:szCs w:val="20"/>
        </w:rPr>
      </w:pPr>
      <w:r>
        <w:rPr>
          <w:color w:val="0D3861"/>
          <w:sz w:val="20"/>
          <w:szCs w:val="20"/>
        </w:rPr>
        <w:t xml:space="preserve">Présidence </w:t>
      </w:r>
    </w:p>
    <w:p w14:paraId="00000021" w14:textId="77777777" w:rsidR="00375DE5" w:rsidRDefault="0094129B">
      <w:pPr>
        <w:widowControl w:val="0"/>
        <w:pBdr>
          <w:top w:val="nil"/>
          <w:left w:val="nil"/>
          <w:bottom w:val="nil"/>
          <w:right w:val="nil"/>
          <w:between w:val="nil"/>
        </w:pBdr>
        <w:spacing w:before="6" w:line="240" w:lineRule="auto"/>
        <w:ind w:left="589"/>
        <w:rPr>
          <w:color w:val="0D3861"/>
          <w:sz w:val="20"/>
          <w:szCs w:val="20"/>
        </w:rPr>
      </w:pPr>
      <w:r>
        <w:rPr>
          <w:color w:val="0D3861"/>
          <w:sz w:val="20"/>
          <w:szCs w:val="20"/>
        </w:rPr>
        <w:t xml:space="preserve">Vice-présidence Événements </w:t>
      </w:r>
    </w:p>
    <w:p w14:paraId="00000022" w14:textId="77777777" w:rsidR="00375DE5" w:rsidRDefault="0094129B">
      <w:pPr>
        <w:widowControl w:val="0"/>
        <w:pBdr>
          <w:top w:val="nil"/>
          <w:left w:val="nil"/>
          <w:bottom w:val="nil"/>
          <w:right w:val="nil"/>
          <w:between w:val="nil"/>
        </w:pBdr>
        <w:spacing w:before="6" w:line="240" w:lineRule="auto"/>
        <w:ind w:left="589"/>
        <w:rPr>
          <w:color w:val="0D3861"/>
          <w:sz w:val="20"/>
          <w:szCs w:val="20"/>
        </w:rPr>
      </w:pPr>
      <w:r>
        <w:rPr>
          <w:color w:val="0D3861"/>
          <w:sz w:val="20"/>
          <w:szCs w:val="20"/>
        </w:rPr>
        <w:t xml:space="preserve">Vice-présidence aux </w:t>
      </w:r>
      <w:r>
        <w:rPr>
          <w:color w:val="0D3861"/>
          <w:sz w:val="20"/>
          <w:szCs w:val="20"/>
        </w:rPr>
        <w:t>Partenariats</w:t>
      </w:r>
      <w:r>
        <w:rPr>
          <w:color w:val="0D3861"/>
          <w:sz w:val="20"/>
          <w:szCs w:val="20"/>
        </w:rPr>
        <w:t xml:space="preserve">(2) </w:t>
      </w:r>
    </w:p>
    <w:p w14:paraId="00000023" w14:textId="77777777" w:rsidR="00375DE5" w:rsidRDefault="0094129B">
      <w:pPr>
        <w:widowControl w:val="0"/>
        <w:pBdr>
          <w:top w:val="nil"/>
          <w:left w:val="nil"/>
          <w:bottom w:val="nil"/>
          <w:right w:val="nil"/>
          <w:between w:val="nil"/>
        </w:pBdr>
        <w:spacing w:before="6" w:line="240" w:lineRule="auto"/>
        <w:ind w:left="589"/>
        <w:rPr>
          <w:color w:val="0D3861"/>
          <w:sz w:val="20"/>
          <w:szCs w:val="20"/>
        </w:rPr>
      </w:pPr>
      <w:r>
        <w:rPr>
          <w:color w:val="0D3861"/>
          <w:sz w:val="20"/>
          <w:szCs w:val="20"/>
        </w:rPr>
        <w:t xml:space="preserve">Vice-présidence Communication </w:t>
      </w:r>
    </w:p>
    <w:p w14:paraId="00000024" w14:textId="77777777" w:rsidR="00375DE5" w:rsidRDefault="0094129B">
      <w:pPr>
        <w:widowControl w:val="0"/>
        <w:pBdr>
          <w:top w:val="nil"/>
          <w:left w:val="nil"/>
          <w:bottom w:val="nil"/>
          <w:right w:val="nil"/>
          <w:between w:val="nil"/>
        </w:pBdr>
        <w:spacing w:before="6" w:line="240" w:lineRule="auto"/>
        <w:ind w:left="587"/>
        <w:rPr>
          <w:color w:val="0D3861"/>
          <w:sz w:val="20"/>
          <w:szCs w:val="20"/>
        </w:rPr>
      </w:pPr>
      <w:r>
        <w:rPr>
          <w:color w:val="0D3861"/>
          <w:sz w:val="20"/>
          <w:szCs w:val="20"/>
        </w:rPr>
        <w:t xml:space="preserve">Trésorier.ière </w:t>
      </w:r>
    </w:p>
    <w:p w14:paraId="00000025" w14:textId="77777777" w:rsidR="00375DE5" w:rsidRDefault="0094129B">
      <w:pPr>
        <w:widowControl w:val="0"/>
        <w:pBdr>
          <w:top w:val="nil"/>
          <w:left w:val="nil"/>
          <w:bottom w:val="nil"/>
          <w:right w:val="nil"/>
          <w:between w:val="nil"/>
        </w:pBdr>
        <w:spacing w:before="6" w:line="240" w:lineRule="auto"/>
        <w:ind w:left="589"/>
        <w:rPr>
          <w:color w:val="0D3861"/>
          <w:sz w:val="20"/>
          <w:szCs w:val="20"/>
        </w:rPr>
      </w:pPr>
      <w:r>
        <w:rPr>
          <w:color w:val="0D3861"/>
          <w:sz w:val="20"/>
          <w:szCs w:val="20"/>
        </w:rPr>
        <w:t xml:space="preserve">Vice-présidence Promotion </w:t>
      </w:r>
    </w:p>
    <w:p w14:paraId="00000026" w14:textId="77777777" w:rsidR="00375DE5" w:rsidRDefault="0094129B">
      <w:pPr>
        <w:widowControl w:val="0"/>
        <w:pBdr>
          <w:top w:val="nil"/>
          <w:left w:val="nil"/>
          <w:bottom w:val="nil"/>
          <w:right w:val="nil"/>
          <w:between w:val="nil"/>
        </w:pBdr>
        <w:spacing w:before="6" w:line="240" w:lineRule="auto"/>
        <w:ind w:left="589"/>
        <w:rPr>
          <w:color w:val="0D3861"/>
          <w:sz w:val="20"/>
          <w:szCs w:val="20"/>
        </w:rPr>
      </w:pPr>
      <w:r>
        <w:rPr>
          <w:color w:val="0D3861"/>
          <w:sz w:val="20"/>
          <w:szCs w:val="20"/>
        </w:rPr>
        <w:t xml:space="preserve">Vice-présidence Bal </w:t>
      </w:r>
    </w:p>
    <w:p w14:paraId="00000027" w14:textId="77777777" w:rsidR="00375DE5" w:rsidRDefault="0094129B">
      <w:pPr>
        <w:widowControl w:val="0"/>
        <w:pBdr>
          <w:top w:val="nil"/>
          <w:left w:val="nil"/>
          <w:bottom w:val="nil"/>
          <w:right w:val="nil"/>
          <w:between w:val="nil"/>
        </w:pBdr>
        <w:spacing w:before="6" w:line="240" w:lineRule="auto"/>
        <w:ind w:left="589"/>
        <w:rPr>
          <w:color w:val="0D3861"/>
          <w:sz w:val="20"/>
          <w:szCs w:val="20"/>
        </w:rPr>
      </w:pPr>
      <w:r>
        <w:rPr>
          <w:color w:val="0D3861"/>
          <w:sz w:val="20"/>
          <w:szCs w:val="20"/>
        </w:rPr>
        <w:t xml:space="preserve">Vice-présidence Défilé </w:t>
      </w:r>
    </w:p>
    <w:p w14:paraId="00000028" w14:textId="77777777" w:rsidR="00375DE5" w:rsidRDefault="0094129B">
      <w:pPr>
        <w:widowControl w:val="0"/>
        <w:pBdr>
          <w:top w:val="nil"/>
          <w:left w:val="nil"/>
          <w:bottom w:val="nil"/>
          <w:right w:val="nil"/>
          <w:between w:val="nil"/>
        </w:pBdr>
        <w:spacing w:before="246" w:line="239" w:lineRule="auto"/>
        <w:ind w:left="598" w:right="26" w:hanging="10"/>
        <w:rPr>
          <w:color w:val="0D3861"/>
          <w:sz w:val="20"/>
          <w:szCs w:val="20"/>
        </w:rPr>
      </w:pPr>
      <w:r>
        <w:rPr>
          <w:color w:val="0D3861"/>
          <w:sz w:val="20"/>
          <w:szCs w:val="20"/>
        </w:rPr>
        <w:t xml:space="preserve">Aucune candidature indépendante n'est autorisée pour  le Comité Promotion. </w:t>
      </w:r>
    </w:p>
    <w:p w14:paraId="00000029" w14:textId="77777777" w:rsidR="00375DE5" w:rsidRDefault="0094129B">
      <w:pPr>
        <w:widowControl w:val="0"/>
        <w:pBdr>
          <w:top w:val="nil"/>
          <w:left w:val="nil"/>
          <w:bottom w:val="nil"/>
          <w:right w:val="nil"/>
          <w:between w:val="nil"/>
        </w:pBdr>
        <w:spacing w:before="726" w:line="240" w:lineRule="auto"/>
        <w:ind w:left="593"/>
        <w:rPr>
          <w:b/>
          <w:color w:val="0D3861"/>
          <w:sz w:val="20"/>
          <w:szCs w:val="20"/>
        </w:rPr>
      </w:pPr>
      <w:r>
        <w:rPr>
          <w:b/>
          <w:color w:val="0D3861"/>
          <w:sz w:val="20"/>
          <w:szCs w:val="20"/>
        </w:rPr>
        <w:t xml:space="preserve">Comité Sports et Loisirs - CSL </w:t>
      </w:r>
    </w:p>
    <w:p w14:paraId="0000002A" w14:textId="77777777" w:rsidR="00375DE5" w:rsidRDefault="0094129B">
      <w:pPr>
        <w:widowControl w:val="0"/>
        <w:pBdr>
          <w:top w:val="nil"/>
          <w:left w:val="nil"/>
          <w:bottom w:val="nil"/>
          <w:right w:val="nil"/>
          <w:between w:val="nil"/>
        </w:pBdr>
        <w:spacing w:before="246" w:line="239" w:lineRule="auto"/>
        <w:ind w:left="592" w:right="498"/>
        <w:rPr>
          <w:color w:val="0D3861"/>
          <w:sz w:val="20"/>
          <w:szCs w:val="20"/>
        </w:rPr>
      </w:pPr>
      <w:r>
        <w:rPr>
          <w:color w:val="0D3861"/>
          <w:sz w:val="20"/>
          <w:szCs w:val="20"/>
        </w:rPr>
        <w:t xml:space="preserve">Candidatures en équipes de 10 étudiants de 1ère  année : </w:t>
      </w:r>
    </w:p>
    <w:p w14:paraId="0000002B" w14:textId="77777777" w:rsidR="00375DE5" w:rsidRDefault="0094129B">
      <w:pPr>
        <w:widowControl w:val="0"/>
        <w:pBdr>
          <w:top w:val="nil"/>
          <w:left w:val="nil"/>
          <w:bottom w:val="nil"/>
          <w:right w:val="nil"/>
          <w:between w:val="nil"/>
        </w:pBdr>
        <w:spacing w:before="246" w:line="240" w:lineRule="auto"/>
        <w:ind w:left="601"/>
        <w:rPr>
          <w:color w:val="0D3861"/>
          <w:sz w:val="20"/>
          <w:szCs w:val="20"/>
        </w:rPr>
      </w:pPr>
      <w:r>
        <w:rPr>
          <w:color w:val="0D3861"/>
          <w:sz w:val="20"/>
          <w:szCs w:val="20"/>
        </w:rPr>
        <w:t xml:space="preserve">Présidence </w:t>
      </w:r>
    </w:p>
    <w:p w14:paraId="0000002C" w14:textId="77777777" w:rsidR="00375DE5" w:rsidRDefault="0094129B">
      <w:pPr>
        <w:widowControl w:val="0"/>
        <w:pBdr>
          <w:top w:val="nil"/>
          <w:left w:val="nil"/>
          <w:bottom w:val="nil"/>
          <w:right w:val="nil"/>
          <w:between w:val="nil"/>
        </w:pBdr>
        <w:spacing w:before="6" w:line="240" w:lineRule="auto"/>
        <w:ind w:left="589"/>
        <w:rPr>
          <w:color w:val="0D3861"/>
          <w:sz w:val="20"/>
          <w:szCs w:val="20"/>
        </w:rPr>
      </w:pPr>
      <w:r>
        <w:rPr>
          <w:color w:val="0D3861"/>
          <w:sz w:val="20"/>
          <w:szCs w:val="20"/>
        </w:rPr>
        <w:t xml:space="preserve">Vice-présidence Exécutive </w:t>
      </w:r>
    </w:p>
    <w:p w14:paraId="0000002D" w14:textId="77777777" w:rsidR="00375DE5" w:rsidRDefault="0094129B">
      <w:pPr>
        <w:widowControl w:val="0"/>
        <w:pBdr>
          <w:top w:val="nil"/>
          <w:left w:val="nil"/>
          <w:bottom w:val="nil"/>
          <w:right w:val="nil"/>
          <w:between w:val="nil"/>
        </w:pBdr>
        <w:spacing w:before="6" w:line="240" w:lineRule="auto"/>
        <w:ind w:left="587"/>
        <w:rPr>
          <w:color w:val="0D3861"/>
          <w:sz w:val="20"/>
          <w:szCs w:val="20"/>
        </w:rPr>
      </w:pPr>
      <w:r>
        <w:rPr>
          <w:color w:val="0D3861"/>
          <w:sz w:val="20"/>
          <w:szCs w:val="20"/>
        </w:rPr>
        <w:t xml:space="preserve">Trésorier.ière </w:t>
      </w:r>
    </w:p>
    <w:p w14:paraId="0000002E" w14:textId="77777777" w:rsidR="00375DE5" w:rsidRDefault="0094129B">
      <w:pPr>
        <w:widowControl w:val="0"/>
        <w:pBdr>
          <w:top w:val="nil"/>
          <w:left w:val="nil"/>
          <w:bottom w:val="nil"/>
          <w:right w:val="nil"/>
          <w:between w:val="nil"/>
        </w:pBdr>
        <w:spacing w:before="6" w:line="240" w:lineRule="auto"/>
        <w:ind w:left="589"/>
        <w:rPr>
          <w:color w:val="0D3861"/>
          <w:sz w:val="20"/>
          <w:szCs w:val="20"/>
        </w:rPr>
      </w:pPr>
      <w:r>
        <w:rPr>
          <w:color w:val="0D3861"/>
          <w:sz w:val="20"/>
          <w:szCs w:val="20"/>
        </w:rPr>
        <w:t xml:space="preserve">Vice-présidence Compétitions (2) </w:t>
      </w:r>
    </w:p>
    <w:p w14:paraId="0000002F" w14:textId="77777777" w:rsidR="00375DE5" w:rsidRDefault="0094129B">
      <w:pPr>
        <w:widowControl w:val="0"/>
        <w:pBdr>
          <w:top w:val="nil"/>
          <w:left w:val="nil"/>
          <w:bottom w:val="nil"/>
          <w:right w:val="nil"/>
          <w:between w:val="nil"/>
        </w:pBdr>
        <w:spacing w:before="6" w:line="240" w:lineRule="auto"/>
        <w:ind w:left="589"/>
        <w:rPr>
          <w:color w:val="0D3861"/>
          <w:sz w:val="20"/>
          <w:szCs w:val="20"/>
        </w:rPr>
      </w:pPr>
      <w:r>
        <w:rPr>
          <w:color w:val="0D3861"/>
          <w:sz w:val="20"/>
          <w:szCs w:val="20"/>
        </w:rPr>
        <w:t xml:space="preserve">Vice-présidence Logistique </w:t>
      </w:r>
    </w:p>
    <w:p w14:paraId="00000030" w14:textId="77777777" w:rsidR="00375DE5" w:rsidRDefault="0094129B">
      <w:pPr>
        <w:widowControl w:val="0"/>
        <w:pBdr>
          <w:top w:val="nil"/>
          <w:left w:val="nil"/>
          <w:bottom w:val="nil"/>
          <w:right w:val="nil"/>
          <w:between w:val="nil"/>
        </w:pBdr>
        <w:spacing w:before="6" w:line="240" w:lineRule="auto"/>
        <w:ind w:left="589"/>
        <w:rPr>
          <w:color w:val="0D3861"/>
          <w:sz w:val="20"/>
          <w:szCs w:val="20"/>
        </w:rPr>
      </w:pPr>
      <w:r>
        <w:rPr>
          <w:color w:val="0D3861"/>
          <w:sz w:val="20"/>
          <w:szCs w:val="20"/>
        </w:rPr>
        <w:t xml:space="preserve">Vice-présidence </w:t>
      </w:r>
      <w:r>
        <w:rPr>
          <w:color w:val="0D3861"/>
          <w:sz w:val="20"/>
          <w:szCs w:val="20"/>
        </w:rPr>
        <w:t>Externe</w:t>
      </w:r>
    </w:p>
    <w:p w14:paraId="00000031" w14:textId="77777777" w:rsidR="00375DE5" w:rsidRDefault="0094129B">
      <w:pPr>
        <w:widowControl w:val="0"/>
        <w:pBdr>
          <w:top w:val="nil"/>
          <w:left w:val="nil"/>
          <w:bottom w:val="nil"/>
          <w:right w:val="nil"/>
          <w:between w:val="nil"/>
        </w:pBdr>
        <w:spacing w:before="6" w:line="240" w:lineRule="auto"/>
        <w:ind w:left="589"/>
        <w:rPr>
          <w:color w:val="0D3861"/>
          <w:sz w:val="20"/>
          <w:szCs w:val="20"/>
        </w:rPr>
      </w:pPr>
      <w:r>
        <w:rPr>
          <w:color w:val="0D3861"/>
          <w:sz w:val="20"/>
          <w:szCs w:val="20"/>
        </w:rPr>
        <w:t xml:space="preserve">Vice-présidence Sport </w:t>
      </w:r>
    </w:p>
    <w:p w14:paraId="00000032" w14:textId="77777777" w:rsidR="00375DE5" w:rsidRDefault="0094129B">
      <w:pPr>
        <w:widowControl w:val="0"/>
        <w:pBdr>
          <w:top w:val="nil"/>
          <w:left w:val="nil"/>
          <w:bottom w:val="nil"/>
          <w:right w:val="nil"/>
          <w:between w:val="nil"/>
        </w:pBdr>
        <w:spacing w:before="6" w:line="240" w:lineRule="auto"/>
        <w:ind w:left="589"/>
        <w:rPr>
          <w:color w:val="0D3861"/>
          <w:sz w:val="20"/>
          <w:szCs w:val="20"/>
        </w:rPr>
      </w:pPr>
      <w:r>
        <w:rPr>
          <w:color w:val="0D3861"/>
          <w:sz w:val="20"/>
          <w:szCs w:val="20"/>
        </w:rPr>
        <w:t xml:space="preserve">Vice-présidence Évènements </w:t>
      </w:r>
    </w:p>
    <w:p w14:paraId="00000033" w14:textId="77777777" w:rsidR="00375DE5" w:rsidRDefault="0094129B">
      <w:pPr>
        <w:widowControl w:val="0"/>
        <w:pBdr>
          <w:top w:val="nil"/>
          <w:left w:val="nil"/>
          <w:bottom w:val="nil"/>
          <w:right w:val="nil"/>
          <w:between w:val="nil"/>
        </w:pBdr>
        <w:spacing w:before="6" w:line="240" w:lineRule="auto"/>
        <w:ind w:left="589"/>
        <w:rPr>
          <w:color w:val="0D3861"/>
          <w:sz w:val="20"/>
          <w:szCs w:val="20"/>
        </w:rPr>
      </w:pPr>
      <w:r>
        <w:rPr>
          <w:color w:val="0D3861"/>
          <w:sz w:val="20"/>
          <w:szCs w:val="20"/>
        </w:rPr>
        <w:t xml:space="preserve">Vice-présidence Communication </w:t>
      </w:r>
    </w:p>
    <w:p w14:paraId="00000034" w14:textId="77777777" w:rsidR="00375DE5" w:rsidRDefault="0094129B">
      <w:pPr>
        <w:widowControl w:val="0"/>
        <w:pBdr>
          <w:top w:val="nil"/>
          <w:left w:val="nil"/>
          <w:bottom w:val="nil"/>
          <w:right w:val="nil"/>
          <w:between w:val="nil"/>
        </w:pBdr>
        <w:spacing w:before="246" w:line="239" w:lineRule="auto"/>
        <w:ind w:left="598" w:right="26" w:hanging="10"/>
        <w:rPr>
          <w:color w:val="0D3861"/>
          <w:sz w:val="20"/>
          <w:szCs w:val="20"/>
        </w:rPr>
        <w:sectPr w:rsidR="00375DE5">
          <w:type w:val="continuous"/>
          <w:pgSz w:w="12220" w:h="15840"/>
          <w:pgMar w:top="480" w:right="791" w:bottom="200" w:left="415" w:header="0" w:footer="720" w:gutter="0"/>
          <w:cols w:num="2" w:space="720" w:equalWidth="0">
            <w:col w:w="5520" w:space="0"/>
            <w:col w:w="5520" w:space="0"/>
          </w:cols>
        </w:sectPr>
      </w:pPr>
      <w:r>
        <w:rPr>
          <w:color w:val="0D3861"/>
          <w:sz w:val="20"/>
          <w:szCs w:val="20"/>
        </w:rPr>
        <w:t xml:space="preserve">Aucune candidature indépendante n'est autorisée pour  le Comité Sports et Loisirs. </w:t>
      </w:r>
    </w:p>
    <w:p w14:paraId="00000035" w14:textId="77777777" w:rsidR="00375DE5" w:rsidRDefault="0094129B">
      <w:pPr>
        <w:widowControl w:val="0"/>
        <w:pBdr>
          <w:top w:val="nil"/>
          <w:left w:val="nil"/>
          <w:bottom w:val="nil"/>
          <w:right w:val="nil"/>
          <w:between w:val="nil"/>
        </w:pBdr>
        <w:spacing w:before="786" w:line="239" w:lineRule="auto"/>
        <w:ind w:left="7" w:right="886" w:firstLine="3"/>
        <w:rPr>
          <w:color w:val="0D3861"/>
          <w:sz w:val="20"/>
          <w:szCs w:val="20"/>
        </w:rPr>
      </w:pPr>
      <w:r>
        <w:rPr>
          <w:color w:val="0D3861"/>
          <w:sz w:val="20"/>
          <w:szCs w:val="20"/>
        </w:rPr>
        <w:t xml:space="preserve">En cas de démission d'un membre d'une équipe pendant le mandat, cette dernière sera responsable de proposer un  remplaçant à l’exécutif de l’AEHEC qui aura un droit de véto. Aucune ré-élection n'est nécessaire. </w:t>
      </w:r>
    </w:p>
    <w:p w14:paraId="00000036" w14:textId="77777777" w:rsidR="00375DE5" w:rsidRDefault="0094129B">
      <w:pPr>
        <w:widowControl w:val="0"/>
        <w:pBdr>
          <w:top w:val="nil"/>
          <w:left w:val="nil"/>
          <w:bottom w:val="nil"/>
          <w:right w:val="nil"/>
          <w:between w:val="nil"/>
        </w:pBdr>
        <w:spacing w:before="246" w:line="240" w:lineRule="auto"/>
        <w:ind w:left="9"/>
        <w:rPr>
          <w:b/>
          <w:color w:val="0D3861"/>
          <w:sz w:val="20"/>
          <w:szCs w:val="20"/>
        </w:rPr>
      </w:pPr>
      <w:r>
        <w:rPr>
          <w:b/>
          <w:color w:val="0D3861"/>
          <w:sz w:val="20"/>
          <w:szCs w:val="20"/>
        </w:rPr>
        <w:t>Mi</w:t>
      </w:r>
      <w:r>
        <w:rPr>
          <w:b/>
          <w:color w:val="0D3861"/>
          <w:sz w:val="20"/>
          <w:szCs w:val="20"/>
        </w:rPr>
        <w:t>se en candidature</w:t>
      </w:r>
      <w:r>
        <w:rPr>
          <w:b/>
          <w:color w:val="0D3861"/>
          <w:sz w:val="20"/>
          <w:szCs w:val="20"/>
        </w:rPr>
        <w:t xml:space="preserve"> </w:t>
      </w:r>
    </w:p>
    <w:p w14:paraId="00000037" w14:textId="77777777" w:rsidR="00375DE5" w:rsidRDefault="0094129B">
      <w:pPr>
        <w:widowControl w:val="0"/>
        <w:spacing w:line="237" w:lineRule="auto"/>
        <w:ind w:right="1180"/>
        <w:rPr>
          <w:color w:val="0D3861"/>
          <w:sz w:val="20"/>
          <w:szCs w:val="20"/>
        </w:rPr>
      </w:pPr>
      <w:r>
        <w:rPr>
          <w:color w:val="0D3861"/>
          <w:sz w:val="20"/>
          <w:szCs w:val="20"/>
        </w:rPr>
        <w:t>- Tout candidat qui présente sa candidature pour les élections doit être un étudiant du B.A.A. et payer les cotisations étudiantes à l’AEHEC (les étudiants au certificat du programme CFGE-2092 sont nouvellement reconnus sous l’AEHEC)</w:t>
      </w:r>
    </w:p>
    <w:p w14:paraId="00000038" w14:textId="77777777" w:rsidR="00375DE5" w:rsidRDefault="0094129B">
      <w:pPr>
        <w:widowControl w:val="0"/>
        <w:pBdr>
          <w:top w:val="nil"/>
          <w:left w:val="nil"/>
          <w:bottom w:val="nil"/>
          <w:right w:val="nil"/>
          <w:between w:val="nil"/>
        </w:pBdr>
        <w:spacing w:before="6" w:line="239" w:lineRule="auto"/>
        <w:ind w:right="1186"/>
        <w:rPr>
          <w:color w:val="0D3861"/>
          <w:sz w:val="20"/>
          <w:szCs w:val="20"/>
        </w:rPr>
      </w:pPr>
      <w:r>
        <w:rPr>
          <w:color w:val="0D3861"/>
          <w:sz w:val="20"/>
          <w:szCs w:val="20"/>
        </w:rPr>
        <w:t xml:space="preserve">- </w:t>
      </w:r>
      <w:r>
        <w:rPr>
          <w:color w:val="0D3861"/>
          <w:sz w:val="20"/>
          <w:szCs w:val="20"/>
        </w:rPr>
        <w:t>Un minimum de 2.3 de</w:t>
      </w:r>
      <w:r>
        <w:rPr>
          <w:color w:val="0D3861"/>
          <w:sz w:val="20"/>
          <w:szCs w:val="20"/>
        </w:rPr>
        <w:t xml:space="preserve"> GPA est requis pour présenter sa candidature. Votre relevé de notes officiel de la session  d’Automne  précédan</w:t>
      </w:r>
      <w:r>
        <w:rPr>
          <w:color w:val="0D3861"/>
          <w:sz w:val="20"/>
          <w:szCs w:val="20"/>
        </w:rPr>
        <w:t xml:space="preserve">t la période électorale </w:t>
      </w:r>
      <w:r>
        <w:rPr>
          <w:color w:val="0D3861"/>
          <w:sz w:val="20"/>
          <w:szCs w:val="20"/>
        </w:rPr>
        <w:t xml:space="preserve">vous sera demandé lors du dépôt de candidature pour chaque candidat. </w:t>
      </w:r>
    </w:p>
    <w:p w14:paraId="00000039" w14:textId="77777777" w:rsidR="00375DE5" w:rsidRDefault="0094129B">
      <w:pPr>
        <w:widowControl w:val="0"/>
        <w:pBdr>
          <w:top w:val="nil"/>
          <w:left w:val="nil"/>
          <w:bottom w:val="nil"/>
          <w:right w:val="nil"/>
          <w:between w:val="nil"/>
        </w:pBdr>
        <w:spacing w:before="6" w:line="239" w:lineRule="auto"/>
        <w:ind w:right="1186"/>
        <w:rPr>
          <w:color w:val="0D3861"/>
          <w:sz w:val="20"/>
          <w:szCs w:val="20"/>
        </w:rPr>
      </w:pPr>
      <w:r>
        <w:rPr>
          <w:color w:val="0D3861"/>
          <w:sz w:val="20"/>
          <w:szCs w:val="20"/>
        </w:rPr>
        <w:t>- Le niveau de sécurité de l’étudiant qui désire s</w:t>
      </w:r>
      <w:r>
        <w:rPr>
          <w:color w:val="0D3861"/>
          <w:sz w:val="20"/>
          <w:szCs w:val="20"/>
        </w:rPr>
        <w:t>e présenter aux élections de l’AEHEC doit être en dessous du niveau 2</w:t>
      </w:r>
    </w:p>
    <w:p w14:paraId="0000003A" w14:textId="77777777" w:rsidR="00375DE5" w:rsidRDefault="0094129B">
      <w:pPr>
        <w:widowControl w:val="0"/>
        <w:pBdr>
          <w:top w:val="nil"/>
          <w:left w:val="nil"/>
          <w:bottom w:val="nil"/>
          <w:right w:val="nil"/>
          <w:between w:val="nil"/>
        </w:pBdr>
        <w:spacing w:before="246" w:line="240" w:lineRule="auto"/>
        <w:ind w:left="3"/>
        <w:rPr>
          <w:color w:val="0D3861"/>
          <w:sz w:val="20"/>
          <w:szCs w:val="20"/>
        </w:rPr>
      </w:pPr>
      <w:r>
        <w:rPr>
          <w:color w:val="0D3861"/>
          <w:sz w:val="20"/>
          <w:szCs w:val="20"/>
        </w:rPr>
        <w:t>Ce</w:t>
      </w:r>
      <w:r>
        <w:rPr>
          <w:color w:val="0D3861"/>
          <w:sz w:val="20"/>
          <w:szCs w:val="20"/>
        </w:rPr>
        <w:t>s</w:t>
      </w:r>
      <w:r>
        <w:rPr>
          <w:color w:val="0D3861"/>
          <w:sz w:val="20"/>
          <w:szCs w:val="20"/>
        </w:rPr>
        <w:t xml:space="preserve"> règles s’applique aux candidatures des comités suivants:  </w:t>
      </w:r>
    </w:p>
    <w:p w14:paraId="0000003B" w14:textId="77777777" w:rsidR="00375DE5" w:rsidRDefault="0094129B">
      <w:pPr>
        <w:widowControl w:val="0"/>
        <w:pBdr>
          <w:top w:val="nil"/>
          <w:left w:val="nil"/>
          <w:bottom w:val="nil"/>
          <w:right w:val="nil"/>
          <w:between w:val="nil"/>
        </w:pBdr>
        <w:spacing w:before="6" w:line="240" w:lineRule="auto"/>
        <w:ind w:left="2"/>
        <w:rPr>
          <w:color w:val="0D3861"/>
          <w:sz w:val="20"/>
          <w:szCs w:val="20"/>
        </w:rPr>
      </w:pPr>
      <w:r>
        <w:rPr>
          <w:color w:val="0D3861"/>
          <w:sz w:val="20"/>
          <w:szCs w:val="20"/>
        </w:rPr>
        <w:t xml:space="preserve">- Association des étudiants de HEC Montréal - A.E.H.E.C. Inc. </w:t>
      </w:r>
    </w:p>
    <w:p w14:paraId="0000003C" w14:textId="77777777" w:rsidR="00375DE5" w:rsidRDefault="0094129B">
      <w:pPr>
        <w:widowControl w:val="0"/>
        <w:pBdr>
          <w:top w:val="nil"/>
          <w:left w:val="nil"/>
          <w:bottom w:val="nil"/>
          <w:right w:val="nil"/>
          <w:between w:val="nil"/>
        </w:pBdr>
        <w:spacing w:before="6" w:line="240" w:lineRule="auto"/>
        <w:ind w:left="2"/>
        <w:rPr>
          <w:color w:val="0D3861"/>
          <w:sz w:val="20"/>
          <w:szCs w:val="20"/>
        </w:rPr>
      </w:pPr>
      <w:r>
        <w:rPr>
          <w:color w:val="0D3861"/>
          <w:sz w:val="20"/>
          <w:szCs w:val="20"/>
        </w:rPr>
        <w:t xml:space="preserve">- Comité Année Préparatoire </w:t>
      </w:r>
    </w:p>
    <w:p w14:paraId="0000003D" w14:textId="77777777" w:rsidR="00375DE5" w:rsidRDefault="0094129B">
      <w:pPr>
        <w:widowControl w:val="0"/>
        <w:pBdr>
          <w:top w:val="nil"/>
          <w:left w:val="nil"/>
          <w:bottom w:val="nil"/>
          <w:right w:val="nil"/>
          <w:between w:val="nil"/>
        </w:pBdr>
        <w:spacing w:before="6" w:line="240" w:lineRule="auto"/>
        <w:ind w:left="2"/>
        <w:rPr>
          <w:color w:val="0D3861"/>
          <w:sz w:val="20"/>
          <w:szCs w:val="20"/>
        </w:rPr>
      </w:pPr>
      <w:r>
        <w:rPr>
          <w:color w:val="0D3861"/>
          <w:sz w:val="20"/>
          <w:szCs w:val="20"/>
        </w:rPr>
        <w:lastRenderedPageBreak/>
        <w:t xml:space="preserve">- Comité Promotion </w:t>
      </w:r>
    </w:p>
    <w:p w14:paraId="0000003E" w14:textId="77777777" w:rsidR="00375DE5" w:rsidRDefault="0094129B">
      <w:pPr>
        <w:widowControl w:val="0"/>
        <w:pBdr>
          <w:top w:val="nil"/>
          <w:left w:val="nil"/>
          <w:bottom w:val="nil"/>
          <w:right w:val="nil"/>
          <w:between w:val="nil"/>
        </w:pBdr>
        <w:spacing w:before="6" w:line="240" w:lineRule="auto"/>
        <w:ind w:left="2"/>
        <w:rPr>
          <w:color w:val="0D3861"/>
          <w:sz w:val="20"/>
          <w:szCs w:val="20"/>
        </w:rPr>
      </w:pPr>
      <w:r>
        <w:rPr>
          <w:color w:val="0D3861"/>
          <w:sz w:val="20"/>
          <w:szCs w:val="20"/>
        </w:rPr>
        <w:t xml:space="preserve">- Comité Sports et Loisirs - CSL </w:t>
      </w:r>
    </w:p>
    <w:p w14:paraId="0000003F" w14:textId="77777777" w:rsidR="00375DE5" w:rsidRDefault="0094129B">
      <w:pPr>
        <w:widowControl w:val="0"/>
        <w:pBdr>
          <w:top w:val="nil"/>
          <w:left w:val="nil"/>
          <w:bottom w:val="nil"/>
          <w:right w:val="nil"/>
          <w:between w:val="nil"/>
        </w:pBdr>
        <w:spacing w:before="946" w:line="240" w:lineRule="auto"/>
        <w:ind w:right="4946"/>
        <w:jc w:val="right"/>
        <w:rPr>
          <w:b/>
          <w:color w:val="FFFFFF"/>
          <w:sz w:val="20"/>
          <w:szCs w:val="20"/>
        </w:rPr>
      </w:pPr>
      <w:r>
        <w:rPr>
          <w:b/>
          <w:color w:val="FFFFFF"/>
          <w:sz w:val="20"/>
          <w:szCs w:val="20"/>
        </w:rPr>
        <w:t>Page 2 sur 5</w:t>
      </w:r>
    </w:p>
    <w:p w14:paraId="00000040" w14:textId="77777777" w:rsidR="00375DE5" w:rsidRDefault="0094129B">
      <w:pPr>
        <w:widowControl w:val="0"/>
        <w:pBdr>
          <w:top w:val="nil"/>
          <w:left w:val="nil"/>
          <w:bottom w:val="nil"/>
          <w:right w:val="nil"/>
          <w:between w:val="nil"/>
        </w:pBdr>
        <w:spacing w:line="240" w:lineRule="auto"/>
        <w:ind w:left="329"/>
        <w:rPr>
          <w:b/>
          <w:color w:val="0D3861"/>
          <w:sz w:val="118"/>
          <w:szCs w:val="118"/>
        </w:rPr>
      </w:pPr>
      <w:r>
        <w:rPr>
          <w:b/>
          <w:color w:val="0D3861"/>
          <w:sz w:val="118"/>
          <w:szCs w:val="118"/>
        </w:rPr>
        <w:t xml:space="preserve">Publicité </w:t>
      </w:r>
    </w:p>
    <w:p w14:paraId="00000041" w14:textId="77777777" w:rsidR="00375DE5" w:rsidRDefault="00375DE5">
      <w:pPr>
        <w:widowControl w:val="0"/>
        <w:pBdr>
          <w:top w:val="nil"/>
          <w:left w:val="nil"/>
          <w:bottom w:val="nil"/>
          <w:right w:val="nil"/>
          <w:between w:val="nil"/>
        </w:pBdr>
        <w:spacing w:before="6" w:line="239" w:lineRule="auto"/>
        <w:ind w:left="258" w:firstLine="10"/>
        <w:rPr>
          <w:color w:val="0D3861"/>
          <w:sz w:val="20"/>
          <w:szCs w:val="20"/>
        </w:rPr>
      </w:pPr>
    </w:p>
    <w:p w14:paraId="00000042" w14:textId="77777777" w:rsidR="00375DE5" w:rsidRDefault="0094129B">
      <w:pPr>
        <w:widowControl w:val="0"/>
        <w:pBdr>
          <w:top w:val="nil"/>
          <w:left w:val="nil"/>
          <w:bottom w:val="nil"/>
          <w:right w:val="nil"/>
          <w:between w:val="nil"/>
        </w:pBdr>
        <w:spacing w:before="246" w:line="240" w:lineRule="auto"/>
        <w:ind w:left="263"/>
        <w:rPr>
          <w:b/>
          <w:color w:val="0D3861"/>
          <w:sz w:val="20"/>
          <w:szCs w:val="20"/>
        </w:rPr>
      </w:pPr>
      <w:r>
        <w:rPr>
          <w:b/>
          <w:color w:val="0D3861"/>
          <w:sz w:val="20"/>
          <w:szCs w:val="20"/>
        </w:rPr>
        <w:t xml:space="preserve">Chandail </w:t>
      </w:r>
    </w:p>
    <w:p w14:paraId="00000043" w14:textId="77777777" w:rsidR="00375DE5" w:rsidRDefault="0094129B">
      <w:pPr>
        <w:widowControl w:val="0"/>
        <w:pBdr>
          <w:top w:val="nil"/>
          <w:left w:val="nil"/>
          <w:bottom w:val="nil"/>
          <w:right w:val="nil"/>
          <w:between w:val="nil"/>
        </w:pBdr>
        <w:spacing w:before="6" w:line="239" w:lineRule="auto"/>
        <w:ind w:left="262" w:firstLine="1"/>
        <w:rPr>
          <w:color w:val="0D3861"/>
          <w:sz w:val="20"/>
          <w:szCs w:val="20"/>
        </w:rPr>
      </w:pPr>
      <w:r>
        <w:rPr>
          <w:color w:val="0D3861"/>
          <w:sz w:val="20"/>
          <w:szCs w:val="20"/>
        </w:rPr>
        <w:t xml:space="preserve">Seul un chandail à manches courtes/longues est autorisé comme vêtement promotionnel. Aucune camisole ou hoodie ne sera autorisée pendant la journée des Kiosques en ligne. </w:t>
      </w:r>
      <w:r>
        <w:rPr>
          <w:color w:val="0D3861"/>
          <w:sz w:val="20"/>
          <w:szCs w:val="20"/>
        </w:rPr>
        <w:t xml:space="preserve">Le port du chandail est autorisé </w:t>
      </w:r>
      <w:r>
        <w:rPr>
          <w:color w:val="0D3861"/>
          <w:sz w:val="20"/>
          <w:szCs w:val="20"/>
        </w:rPr>
        <w:t xml:space="preserve">sur à la journée des kiosques en lignes, sur les photos et vidéo promotionnels et lors du débat. </w:t>
      </w:r>
    </w:p>
    <w:p w14:paraId="00000044" w14:textId="77777777" w:rsidR="00375DE5" w:rsidRDefault="00375DE5">
      <w:pPr>
        <w:widowControl w:val="0"/>
        <w:pBdr>
          <w:top w:val="nil"/>
          <w:left w:val="nil"/>
          <w:bottom w:val="nil"/>
          <w:right w:val="nil"/>
          <w:between w:val="nil"/>
        </w:pBdr>
        <w:spacing w:before="6" w:line="239" w:lineRule="auto"/>
        <w:ind w:left="261" w:firstLine="8"/>
        <w:jc w:val="both"/>
        <w:rPr>
          <w:color w:val="0D3861"/>
          <w:sz w:val="20"/>
          <w:szCs w:val="20"/>
        </w:rPr>
      </w:pPr>
    </w:p>
    <w:p w14:paraId="00000045" w14:textId="77777777" w:rsidR="00375DE5" w:rsidRDefault="0094129B">
      <w:pPr>
        <w:widowControl w:val="0"/>
        <w:pBdr>
          <w:top w:val="nil"/>
          <w:left w:val="nil"/>
          <w:bottom w:val="nil"/>
          <w:right w:val="nil"/>
          <w:between w:val="nil"/>
        </w:pBdr>
        <w:spacing w:before="246" w:line="240" w:lineRule="auto"/>
        <w:ind w:left="269"/>
        <w:rPr>
          <w:b/>
          <w:color w:val="0D3861"/>
          <w:sz w:val="20"/>
          <w:szCs w:val="20"/>
        </w:rPr>
      </w:pPr>
      <w:r>
        <w:rPr>
          <w:b/>
          <w:color w:val="0D3861"/>
          <w:sz w:val="20"/>
          <w:szCs w:val="20"/>
        </w:rPr>
        <w:t xml:space="preserve">Lieux d’affichage  </w:t>
      </w:r>
    </w:p>
    <w:p w14:paraId="00000046" w14:textId="77777777" w:rsidR="00375DE5" w:rsidRDefault="0094129B">
      <w:pPr>
        <w:widowControl w:val="0"/>
        <w:pBdr>
          <w:top w:val="nil"/>
          <w:left w:val="nil"/>
          <w:bottom w:val="nil"/>
          <w:right w:val="nil"/>
          <w:between w:val="nil"/>
        </w:pBdr>
        <w:spacing w:before="6" w:line="239" w:lineRule="auto"/>
        <w:ind w:left="260" w:firstLine="11"/>
        <w:jc w:val="both"/>
        <w:rPr>
          <w:color w:val="0D3861"/>
          <w:sz w:val="20"/>
          <w:szCs w:val="20"/>
        </w:rPr>
      </w:pPr>
      <w:r>
        <w:rPr>
          <w:color w:val="0D3861"/>
          <w:sz w:val="20"/>
          <w:szCs w:val="20"/>
        </w:rPr>
        <w:t>Est reconnu comme lieu d’affichage :</w:t>
      </w:r>
      <w:r>
        <w:rPr>
          <w:color w:val="0D3861"/>
          <w:sz w:val="20"/>
          <w:szCs w:val="20"/>
        </w:rPr>
        <w:t xml:space="preserve"> les réseaux sociaux tel Instagram et Facebook et un site web</w:t>
      </w:r>
      <w:r>
        <w:rPr>
          <w:color w:val="0D3861"/>
          <w:sz w:val="20"/>
          <w:szCs w:val="20"/>
        </w:rPr>
        <w:t>. Il est interdit d’afficher ailleurs. L'affichage en présentiel dans l</w:t>
      </w:r>
      <w:r>
        <w:rPr>
          <w:color w:val="0D3861"/>
          <w:sz w:val="20"/>
          <w:szCs w:val="20"/>
        </w:rPr>
        <w:t xml:space="preserve">es édifices du HEC </w:t>
      </w:r>
      <w:r>
        <w:rPr>
          <w:color w:val="0D3861"/>
          <w:sz w:val="20"/>
          <w:szCs w:val="20"/>
        </w:rPr>
        <w:t xml:space="preserve">est également interdit. </w:t>
      </w:r>
    </w:p>
    <w:p w14:paraId="00000047" w14:textId="77777777" w:rsidR="00375DE5" w:rsidRDefault="00375DE5">
      <w:pPr>
        <w:widowControl w:val="0"/>
        <w:pBdr>
          <w:top w:val="nil"/>
          <w:left w:val="nil"/>
          <w:bottom w:val="nil"/>
          <w:right w:val="nil"/>
          <w:between w:val="nil"/>
        </w:pBdr>
        <w:spacing w:before="6" w:line="239" w:lineRule="auto"/>
        <w:ind w:left="257" w:hanging="2"/>
        <w:jc w:val="both"/>
        <w:rPr>
          <w:color w:val="0D3861"/>
          <w:sz w:val="20"/>
          <w:szCs w:val="20"/>
        </w:rPr>
      </w:pPr>
    </w:p>
    <w:p w14:paraId="00000048" w14:textId="77777777" w:rsidR="00375DE5" w:rsidRDefault="0094129B">
      <w:pPr>
        <w:widowControl w:val="0"/>
        <w:pBdr>
          <w:top w:val="nil"/>
          <w:left w:val="nil"/>
          <w:bottom w:val="nil"/>
          <w:right w:val="nil"/>
          <w:between w:val="nil"/>
        </w:pBdr>
        <w:spacing w:before="246" w:line="240" w:lineRule="auto"/>
        <w:ind w:left="270"/>
        <w:rPr>
          <w:b/>
          <w:color w:val="0D3861"/>
          <w:sz w:val="20"/>
          <w:szCs w:val="20"/>
        </w:rPr>
      </w:pPr>
      <w:r>
        <w:rPr>
          <w:b/>
          <w:color w:val="0D3861"/>
          <w:sz w:val="20"/>
          <w:szCs w:val="20"/>
        </w:rPr>
        <w:t xml:space="preserve">Période d’affichage </w:t>
      </w:r>
    </w:p>
    <w:p w14:paraId="00000049" w14:textId="77777777" w:rsidR="00375DE5" w:rsidRDefault="0094129B">
      <w:pPr>
        <w:widowControl w:val="0"/>
        <w:pBdr>
          <w:top w:val="nil"/>
          <w:left w:val="nil"/>
          <w:bottom w:val="nil"/>
          <w:right w:val="nil"/>
          <w:between w:val="nil"/>
        </w:pBdr>
        <w:spacing w:before="6" w:line="239" w:lineRule="auto"/>
        <w:ind w:left="261" w:firstLine="8"/>
        <w:rPr>
          <w:b/>
          <w:color w:val="0D3861"/>
          <w:sz w:val="20"/>
          <w:szCs w:val="20"/>
        </w:rPr>
      </w:pPr>
      <w:r>
        <w:rPr>
          <w:color w:val="0D3861"/>
          <w:sz w:val="20"/>
          <w:szCs w:val="20"/>
        </w:rPr>
        <w:t xml:space="preserve">L’affichage tel que défini, sous quelque forme que ce soit, est autorisé lors de la </w:t>
      </w:r>
      <w:r>
        <w:rPr>
          <w:color w:val="0D3861"/>
          <w:sz w:val="20"/>
          <w:szCs w:val="20"/>
        </w:rPr>
        <w:t xml:space="preserve">semaine des élections. </w:t>
      </w:r>
      <w:r>
        <w:rPr>
          <w:color w:val="0D3861"/>
          <w:sz w:val="20"/>
          <w:szCs w:val="20"/>
        </w:rPr>
        <w:t xml:space="preserve">La commission électorale précisera les heures d’affichage en temps et lieu. </w:t>
      </w:r>
      <w:r>
        <w:rPr>
          <w:color w:val="0D3861"/>
          <w:sz w:val="20"/>
          <w:szCs w:val="20"/>
        </w:rPr>
        <w:t>La commission électorale se réserve le droit de juger si une publication ou  une photo faisant la promotion d’une équipe ou d’un candidat individuel avant la période d’affichage en</w:t>
      </w:r>
      <w:r>
        <w:rPr>
          <w:color w:val="0D3861"/>
          <w:sz w:val="20"/>
          <w:szCs w:val="20"/>
        </w:rPr>
        <w:t xml:space="preserve">freint les règlements des élections. </w:t>
      </w:r>
    </w:p>
    <w:p w14:paraId="0000004A" w14:textId="77777777" w:rsidR="00375DE5" w:rsidRDefault="0094129B">
      <w:pPr>
        <w:widowControl w:val="0"/>
        <w:pBdr>
          <w:top w:val="nil"/>
          <w:left w:val="nil"/>
          <w:bottom w:val="nil"/>
          <w:right w:val="nil"/>
          <w:between w:val="nil"/>
        </w:pBdr>
        <w:spacing w:before="246" w:line="240" w:lineRule="auto"/>
        <w:ind w:left="267"/>
        <w:rPr>
          <w:b/>
          <w:color w:val="0D3861"/>
          <w:sz w:val="20"/>
          <w:szCs w:val="20"/>
        </w:rPr>
      </w:pPr>
      <w:r>
        <w:rPr>
          <w:b/>
          <w:color w:val="0D3861"/>
          <w:sz w:val="20"/>
          <w:szCs w:val="20"/>
        </w:rPr>
        <w:t>Int</w:t>
      </w:r>
      <w:r>
        <w:rPr>
          <w:b/>
          <w:color w:val="0D3861"/>
          <w:sz w:val="20"/>
          <w:szCs w:val="20"/>
        </w:rPr>
        <w:t>e</w:t>
      </w:r>
      <w:r>
        <w:rPr>
          <w:b/>
          <w:color w:val="0D3861"/>
          <w:sz w:val="20"/>
          <w:szCs w:val="20"/>
        </w:rPr>
        <w:t xml:space="preserve">rdictions </w:t>
      </w:r>
    </w:p>
    <w:p w14:paraId="0000004B" w14:textId="77777777" w:rsidR="00375DE5" w:rsidRDefault="0094129B">
      <w:pPr>
        <w:widowControl w:val="0"/>
        <w:pBdr>
          <w:top w:val="nil"/>
          <w:left w:val="nil"/>
          <w:bottom w:val="nil"/>
          <w:right w:val="nil"/>
          <w:between w:val="nil"/>
        </w:pBdr>
        <w:spacing w:before="6" w:line="239" w:lineRule="auto"/>
        <w:ind w:left="260" w:firstLine="14"/>
        <w:jc w:val="both"/>
        <w:rPr>
          <w:color w:val="0D3861"/>
          <w:sz w:val="20"/>
          <w:szCs w:val="20"/>
        </w:rPr>
      </w:pPr>
      <w:r>
        <w:rPr>
          <w:color w:val="0D3861"/>
          <w:sz w:val="20"/>
          <w:szCs w:val="20"/>
        </w:rPr>
        <w:t xml:space="preserve">Il est interdit de nommer ses adversaires dans sa publicité. Toute publicité </w:t>
      </w:r>
      <w:r>
        <w:rPr>
          <w:color w:val="0D3861"/>
          <w:sz w:val="20"/>
          <w:szCs w:val="20"/>
        </w:rPr>
        <w:t>qui ne respectera pas la distanciation sociale sera sanctionnée</w:t>
      </w:r>
      <w:r>
        <w:rPr>
          <w:color w:val="0D3861"/>
          <w:sz w:val="20"/>
          <w:szCs w:val="20"/>
        </w:rPr>
        <w:t>. Il est interdit d’utiliser les télévisions de l’école afin de</w:t>
      </w:r>
      <w:r>
        <w:rPr>
          <w:color w:val="0D3861"/>
          <w:sz w:val="20"/>
          <w:szCs w:val="20"/>
        </w:rPr>
        <w:t xml:space="preserve"> promouvoir sa propre campagne, puisque cette communication sera gérée de façon équitable par la commission. Il est interdit de faire de la promotion via courriels aux membres de l’AEHEC dans le cadre des élections, puisque cette communication sera gérée d</w:t>
      </w:r>
      <w:r>
        <w:rPr>
          <w:color w:val="0D3861"/>
          <w:sz w:val="20"/>
          <w:szCs w:val="20"/>
        </w:rPr>
        <w:t>e façon équitable par la commission. Toute all</w:t>
      </w:r>
      <w:r>
        <w:rPr>
          <w:color w:val="0D3861"/>
          <w:sz w:val="20"/>
          <w:szCs w:val="20"/>
        </w:rPr>
        <w:t>iance entre les équipes candidates ou candidat.e individuel.le est interdite (exemples: projets collaboratifs dans le plan d’action, témoignage d’un candidat dans le vidéo de présentation d’un autre candidat)</w:t>
      </w:r>
    </w:p>
    <w:p w14:paraId="0000004C" w14:textId="77777777" w:rsidR="00375DE5" w:rsidRDefault="0094129B">
      <w:pPr>
        <w:widowControl w:val="0"/>
        <w:pBdr>
          <w:top w:val="nil"/>
          <w:left w:val="nil"/>
          <w:bottom w:val="nil"/>
          <w:right w:val="nil"/>
          <w:between w:val="nil"/>
        </w:pBdr>
        <w:spacing w:before="246" w:line="240" w:lineRule="auto"/>
        <w:ind w:left="270"/>
        <w:rPr>
          <w:b/>
          <w:color w:val="0D3861"/>
          <w:sz w:val="20"/>
          <w:szCs w:val="20"/>
        </w:rPr>
      </w:pPr>
      <w:r>
        <w:rPr>
          <w:b/>
          <w:color w:val="0D3861"/>
          <w:sz w:val="20"/>
          <w:szCs w:val="20"/>
        </w:rPr>
        <w:t xml:space="preserve">Page web </w:t>
      </w:r>
    </w:p>
    <w:p w14:paraId="0000004D" w14:textId="77777777" w:rsidR="00375DE5" w:rsidRDefault="0094129B">
      <w:pPr>
        <w:widowControl w:val="0"/>
        <w:pBdr>
          <w:top w:val="nil"/>
          <w:left w:val="nil"/>
          <w:bottom w:val="nil"/>
          <w:right w:val="nil"/>
          <w:between w:val="nil"/>
        </w:pBdr>
        <w:spacing w:before="6" w:line="239" w:lineRule="auto"/>
        <w:ind w:left="260" w:firstLine="9"/>
        <w:jc w:val="both"/>
        <w:rPr>
          <w:color w:val="0D3861"/>
          <w:sz w:val="20"/>
          <w:szCs w:val="20"/>
        </w:rPr>
      </w:pPr>
      <w:r>
        <w:rPr>
          <w:color w:val="0D3861"/>
          <w:sz w:val="20"/>
          <w:szCs w:val="20"/>
        </w:rPr>
        <w:t>La création et la diffusion d’une page Web sont permises pour les candidats individuels de l’AEHEC et pour les équipes se  présentant pour le Comité Promotion, Comité Sports et Loisirs et Comité de l’année Préparatoire et ne seront pas  comptabil</w:t>
      </w:r>
      <w:r>
        <w:rPr>
          <w:color w:val="0D3861"/>
          <w:sz w:val="20"/>
          <w:szCs w:val="20"/>
        </w:rPr>
        <w:t>isées au budget. Cette page ne sera pas activée avant le début de la période d'affichage (le lundi 8h) et elle sera  désactivée à la fin de la période d'affichage (</w:t>
      </w:r>
      <w:r>
        <w:rPr>
          <w:color w:val="0D3861"/>
          <w:sz w:val="20"/>
          <w:szCs w:val="20"/>
        </w:rPr>
        <w:t>mercredi minuit</w:t>
      </w:r>
      <w:r>
        <w:rPr>
          <w:color w:val="0D3861"/>
          <w:sz w:val="20"/>
          <w:szCs w:val="20"/>
        </w:rPr>
        <w:t xml:space="preserve">). </w:t>
      </w:r>
    </w:p>
    <w:p w14:paraId="0000004E" w14:textId="77777777" w:rsidR="00375DE5" w:rsidRDefault="0094129B">
      <w:pPr>
        <w:widowControl w:val="0"/>
        <w:pBdr>
          <w:top w:val="nil"/>
          <w:left w:val="nil"/>
          <w:bottom w:val="nil"/>
          <w:right w:val="nil"/>
          <w:between w:val="nil"/>
        </w:pBdr>
        <w:spacing w:before="246" w:line="240" w:lineRule="auto"/>
        <w:ind w:left="270"/>
        <w:rPr>
          <w:b/>
          <w:color w:val="0D3861"/>
          <w:sz w:val="20"/>
          <w:szCs w:val="20"/>
        </w:rPr>
      </w:pPr>
      <w:r>
        <w:rPr>
          <w:b/>
          <w:color w:val="0D3861"/>
          <w:sz w:val="20"/>
          <w:szCs w:val="20"/>
        </w:rPr>
        <w:t xml:space="preserve">Photo d’identification </w:t>
      </w:r>
    </w:p>
    <w:p w14:paraId="0000004F" w14:textId="77777777" w:rsidR="00375DE5" w:rsidRDefault="0094129B">
      <w:pPr>
        <w:widowControl w:val="0"/>
        <w:pBdr>
          <w:top w:val="nil"/>
          <w:left w:val="nil"/>
          <w:bottom w:val="nil"/>
          <w:right w:val="nil"/>
          <w:between w:val="nil"/>
        </w:pBdr>
        <w:spacing w:before="6" w:line="239" w:lineRule="auto"/>
        <w:ind w:left="267" w:firstLine="3"/>
        <w:jc w:val="both"/>
        <w:rPr>
          <w:color w:val="0D3861"/>
          <w:sz w:val="20"/>
          <w:szCs w:val="20"/>
        </w:rPr>
      </w:pPr>
      <w:r>
        <w:rPr>
          <w:color w:val="0D3861"/>
          <w:sz w:val="20"/>
          <w:szCs w:val="20"/>
        </w:rPr>
        <w:t>Une photo par équipe candidate et le nom de cette</w:t>
      </w:r>
      <w:r>
        <w:rPr>
          <w:color w:val="0D3861"/>
          <w:sz w:val="20"/>
          <w:szCs w:val="20"/>
        </w:rPr>
        <w:t xml:space="preserve"> équipe seront exposés sur le site Internet du vote. Pour les candidat.es  individuel.les, une photo individuelle et le nom de ce candidat.e ainsi que le poste brigué seront exposés sur le site  Internet/Facebook. </w:t>
      </w:r>
    </w:p>
    <w:p w14:paraId="00000050" w14:textId="77777777" w:rsidR="00375DE5" w:rsidRDefault="0094129B">
      <w:pPr>
        <w:widowControl w:val="0"/>
        <w:pBdr>
          <w:top w:val="nil"/>
          <w:left w:val="nil"/>
          <w:bottom w:val="nil"/>
          <w:right w:val="nil"/>
          <w:between w:val="nil"/>
        </w:pBdr>
        <w:spacing w:before="406" w:line="240" w:lineRule="auto"/>
        <w:ind w:right="4946"/>
        <w:jc w:val="right"/>
        <w:rPr>
          <w:b/>
          <w:color w:val="FFFFFF"/>
          <w:sz w:val="20"/>
          <w:szCs w:val="20"/>
        </w:rPr>
      </w:pPr>
      <w:r>
        <w:rPr>
          <w:b/>
          <w:color w:val="FFFFFF"/>
          <w:sz w:val="20"/>
          <w:szCs w:val="20"/>
        </w:rPr>
        <w:t>Page 3 sur 5</w:t>
      </w:r>
    </w:p>
    <w:p w14:paraId="00000051" w14:textId="77777777" w:rsidR="00375DE5" w:rsidRDefault="0094129B">
      <w:pPr>
        <w:widowControl w:val="0"/>
        <w:pBdr>
          <w:top w:val="nil"/>
          <w:left w:val="nil"/>
          <w:bottom w:val="nil"/>
          <w:right w:val="nil"/>
          <w:between w:val="nil"/>
        </w:pBdr>
        <w:spacing w:line="240" w:lineRule="auto"/>
        <w:ind w:left="329"/>
        <w:rPr>
          <w:b/>
          <w:color w:val="0D3861"/>
          <w:sz w:val="118"/>
          <w:szCs w:val="118"/>
        </w:rPr>
      </w:pPr>
      <w:r>
        <w:rPr>
          <w:b/>
          <w:color w:val="0D3861"/>
          <w:sz w:val="118"/>
          <w:szCs w:val="118"/>
        </w:rPr>
        <w:t xml:space="preserve">Publicité et budget </w:t>
      </w:r>
    </w:p>
    <w:p w14:paraId="00000052" w14:textId="77777777" w:rsidR="00375DE5" w:rsidRDefault="0094129B">
      <w:pPr>
        <w:widowControl w:val="0"/>
        <w:pBdr>
          <w:top w:val="nil"/>
          <w:left w:val="nil"/>
          <w:bottom w:val="nil"/>
          <w:right w:val="nil"/>
          <w:between w:val="nil"/>
        </w:pBdr>
        <w:spacing w:before="222" w:line="240" w:lineRule="auto"/>
        <w:ind w:left="270"/>
        <w:rPr>
          <w:b/>
          <w:color w:val="0D3861"/>
          <w:sz w:val="20"/>
          <w:szCs w:val="20"/>
        </w:rPr>
      </w:pPr>
      <w:r>
        <w:rPr>
          <w:b/>
          <w:color w:val="0D3861"/>
          <w:sz w:val="20"/>
          <w:szCs w:val="20"/>
        </w:rPr>
        <w:t xml:space="preserve">Réseaux sociaux </w:t>
      </w:r>
    </w:p>
    <w:p w14:paraId="00000053" w14:textId="77777777" w:rsidR="00375DE5" w:rsidRDefault="0094129B">
      <w:pPr>
        <w:widowControl w:val="0"/>
        <w:pBdr>
          <w:top w:val="nil"/>
          <w:left w:val="nil"/>
          <w:bottom w:val="nil"/>
          <w:right w:val="nil"/>
          <w:between w:val="nil"/>
        </w:pBdr>
        <w:spacing w:before="6" w:line="239" w:lineRule="auto"/>
        <w:ind w:left="257" w:hanging="2"/>
        <w:jc w:val="both"/>
        <w:rPr>
          <w:color w:val="0D3861"/>
          <w:sz w:val="20"/>
          <w:szCs w:val="20"/>
        </w:rPr>
      </w:pPr>
      <w:r>
        <w:rPr>
          <w:color w:val="0D3861"/>
          <w:sz w:val="20"/>
          <w:szCs w:val="20"/>
        </w:rPr>
        <w:t>Toute promotion sur les réseaux sociaux (à titre indicatif, et sans s’y limiter: Facebook, Twitter, Instagram, Snapchat) est  permise et non restreinte. Cette promotion doit être faite par l’entremise d’une « page » d’équipe ou d’une « page » de  candidatu</w:t>
      </w:r>
      <w:r>
        <w:rPr>
          <w:color w:val="0D3861"/>
          <w:sz w:val="20"/>
          <w:szCs w:val="20"/>
        </w:rPr>
        <w:t xml:space="preserve">re officielle. Aucun profil personnel des candidats ne pourra diffuser les messages et publications. Cependant, les  profils personnels pourront partager la publication/message de la « page » du candidat individuel ou de l’équipe candidate  </w:t>
      </w:r>
      <w:r>
        <w:rPr>
          <w:color w:val="0D3861"/>
          <w:sz w:val="20"/>
          <w:szCs w:val="20"/>
        </w:rPr>
        <w:lastRenderedPageBreak/>
        <w:t xml:space="preserve">en question. </w:t>
      </w:r>
    </w:p>
    <w:p w14:paraId="00000054" w14:textId="77777777" w:rsidR="00375DE5" w:rsidRDefault="0094129B">
      <w:pPr>
        <w:widowControl w:val="0"/>
        <w:pBdr>
          <w:top w:val="nil"/>
          <w:left w:val="nil"/>
          <w:bottom w:val="nil"/>
          <w:right w:val="nil"/>
          <w:between w:val="nil"/>
        </w:pBdr>
        <w:spacing w:before="6" w:line="239" w:lineRule="auto"/>
        <w:ind w:left="260" w:firstLine="9"/>
        <w:rPr>
          <w:color w:val="0D3861"/>
          <w:sz w:val="20"/>
          <w:szCs w:val="20"/>
        </w:rPr>
      </w:pPr>
      <w:r>
        <w:rPr>
          <w:color w:val="0D3861"/>
          <w:sz w:val="20"/>
          <w:szCs w:val="20"/>
        </w:rPr>
        <w:t>L</w:t>
      </w:r>
      <w:r>
        <w:rPr>
          <w:color w:val="0D3861"/>
          <w:sz w:val="20"/>
          <w:szCs w:val="20"/>
        </w:rPr>
        <w:t>es candidat.es sont responsables de leurs propos et des propos des personnes soutenant leur candidature. Aucun propos  raciste, sexiste ou discriminatoire ne sera toléré sous peine de sanctions de la part de la commission. Il est à noter que le  Code de Co</w:t>
      </w:r>
      <w:r>
        <w:rPr>
          <w:color w:val="0D3861"/>
          <w:sz w:val="20"/>
          <w:szCs w:val="20"/>
        </w:rPr>
        <w:t>nduite de l’AEHEC peut-être invoqué si la Commission électorale le juge néc</w:t>
      </w:r>
      <w:r>
        <w:rPr>
          <w:color w:val="0D3861"/>
          <w:sz w:val="20"/>
          <w:szCs w:val="20"/>
        </w:rPr>
        <w:t>e</w:t>
      </w:r>
      <w:r>
        <w:rPr>
          <w:color w:val="0D3861"/>
          <w:sz w:val="20"/>
          <w:szCs w:val="20"/>
        </w:rPr>
        <w:t xml:space="preserve">ssaire. </w:t>
      </w:r>
    </w:p>
    <w:p w14:paraId="00000055" w14:textId="77777777" w:rsidR="00375DE5" w:rsidRDefault="0094129B">
      <w:pPr>
        <w:widowControl w:val="0"/>
        <w:pBdr>
          <w:top w:val="nil"/>
          <w:left w:val="nil"/>
          <w:bottom w:val="nil"/>
          <w:right w:val="nil"/>
          <w:between w:val="nil"/>
        </w:pBdr>
        <w:spacing w:before="246" w:line="240" w:lineRule="auto"/>
        <w:ind w:left="270"/>
        <w:rPr>
          <w:b/>
          <w:color w:val="0D3861"/>
          <w:sz w:val="20"/>
          <w:szCs w:val="20"/>
        </w:rPr>
      </w:pPr>
      <w:r>
        <w:rPr>
          <w:b/>
          <w:color w:val="0D3861"/>
          <w:sz w:val="20"/>
          <w:szCs w:val="20"/>
        </w:rPr>
        <w:t xml:space="preserve">Page Facebook </w:t>
      </w:r>
    </w:p>
    <w:p w14:paraId="00000056" w14:textId="77777777" w:rsidR="00375DE5" w:rsidRDefault="0094129B">
      <w:pPr>
        <w:widowControl w:val="0"/>
        <w:pBdr>
          <w:top w:val="nil"/>
          <w:left w:val="nil"/>
          <w:bottom w:val="nil"/>
          <w:right w:val="nil"/>
          <w:between w:val="nil"/>
        </w:pBdr>
        <w:spacing w:before="6" w:line="239" w:lineRule="auto"/>
        <w:ind w:left="260" w:firstLine="10"/>
        <w:jc w:val="both"/>
        <w:rPr>
          <w:color w:val="0D3861"/>
          <w:sz w:val="20"/>
          <w:szCs w:val="20"/>
        </w:rPr>
      </w:pPr>
      <w:r>
        <w:rPr>
          <w:color w:val="0D3861"/>
          <w:sz w:val="20"/>
          <w:szCs w:val="20"/>
        </w:rPr>
        <w:t>Dans le cas où un candidat.e ou une équipe candidate créerait une page Facebook pour faire la promotion de sa  candidature, il ou elle est responsable de ses publications et doit en assumer les conséquences si elles sont déplacées.  Chaque candidat.e ou éq</w:t>
      </w:r>
      <w:r>
        <w:rPr>
          <w:color w:val="0D3861"/>
          <w:sz w:val="20"/>
          <w:szCs w:val="20"/>
        </w:rPr>
        <w:t xml:space="preserve">uipe candidate doit également nommer le membre de la commission électorale responsable de sa  candidature « administrateurs » de cette page. </w:t>
      </w:r>
    </w:p>
    <w:p w14:paraId="00000057" w14:textId="77777777" w:rsidR="00375DE5" w:rsidRDefault="0094129B">
      <w:pPr>
        <w:widowControl w:val="0"/>
        <w:pBdr>
          <w:top w:val="nil"/>
          <w:left w:val="nil"/>
          <w:bottom w:val="nil"/>
          <w:right w:val="nil"/>
          <w:between w:val="nil"/>
        </w:pBdr>
        <w:spacing w:before="246" w:line="240" w:lineRule="auto"/>
        <w:ind w:left="259"/>
        <w:rPr>
          <w:b/>
          <w:color w:val="0D3861"/>
          <w:sz w:val="20"/>
          <w:szCs w:val="20"/>
        </w:rPr>
      </w:pPr>
      <w:r>
        <w:rPr>
          <w:b/>
          <w:color w:val="0D3861"/>
          <w:sz w:val="20"/>
          <w:szCs w:val="20"/>
        </w:rPr>
        <w:t xml:space="preserve">Vidéo de Présentation </w:t>
      </w:r>
    </w:p>
    <w:p w14:paraId="00000058" w14:textId="77777777" w:rsidR="00375DE5" w:rsidRDefault="0094129B">
      <w:pPr>
        <w:widowControl w:val="0"/>
        <w:pBdr>
          <w:top w:val="nil"/>
          <w:left w:val="nil"/>
          <w:bottom w:val="nil"/>
          <w:right w:val="nil"/>
          <w:between w:val="nil"/>
        </w:pBdr>
        <w:spacing w:before="6" w:line="239" w:lineRule="auto"/>
        <w:ind w:left="260" w:firstLine="9"/>
        <w:jc w:val="both"/>
        <w:rPr>
          <w:color w:val="0D3861"/>
          <w:sz w:val="20"/>
          <w:szCs w:val="20"/>
        </w:rPr>
      </w:pPr>
      <w:r>
        <w:rPr>
          <w:color w:val="0D3861"/>
          <w:sz w:val="20"/>
          <w:szCs w:val="20"/>
        </w:rPr>
        <w:t>Les candidat.es peuvent tourner une vidéo de présentation au sein de laquelle ils présenter</w:t>
      </w:r>
      <w:r>
        <w:rPr>
          <w:color w:val="0D3861"/>
          <w:sz w:val="20"/>
          <w:szCs w:val="20"/>
        </w:rPr>
        <w:t>ont leur candidature. La durée  maximale des vidéos de présentations est de deux (2) minutes pour les candidat.es individuel.les et de trois (3) minutes  pour les équipes. La commission n’impose pas d'autres contraintes aux candidats, mais le contenu des v</w:t>
      </w:r>
      <w:r>
        <w:rPr>
          <w:color w:val="0D3861"/>
          <w:sz w:val="20"/>
          <w:szCs w:val="20"/>
        </w:rPr>
        <w:t xml:space="preserve">idéos devra être  correct et ne contenir aucun caractère sexiste, raciste, ou discriminatoire. Chaque </w:t>
      </w:r>
      <w:r>
        <w:rPr>
          <w:color w:val="0D3861"/>
          <w:sz w:val="20"/>
          <w:szCs w:val="20"/>
        </w:rPr>
        <w:t>vidéo doit avoir été réalisée en respectant les règles imposées par le gouvernement entourant la Covid-19</w:t>
      </w:r>
      <w:r>
        <w:rPr>
          <w:color w:val="0D3861"/>
          <w:sz w:val="20"/>
          <w:szCs w:val="20"/>
        </w:rPr>
        <w:t>. Chaque vidéo est approuvée par la commission  e</w:t>
      </w:r>
      <w:r>
        <w:rPr>
          <w:color w:val="0D3861"/>
          <w:sz w:val="20"/>
          <w:szCs w:val="20"/>
        </w:rPr>
        <w:t xml:space="preserve">t diffusée par celle-ci au cours de la journée du lundi. </w:t>
      </w:r>
    </w:p>
    <w:p w14:paraId="00000059" w14:textId="77777777" w:rsidR="00375DE5" w:rsidRDefault="0094129B">
      <w:pPr>
        <w:widowControl w:val="0"/>
        <w:pBdr>
          <w:top w:val="nil"/>
          <w:left w:val="nil"/>
          <w:bottom w:val="nil"/>
          <w:right w:val="nil"/>
          <w:between w:val="nil"/>
        </w:pBdr>
        <w:spacing w:before="6" w:line="239" w:lineRule="auto"/>
        <w:ind w:left="260"/>
        <w:rPr>
          <w:color w:val="0D3861"/>
          <w:sz w:val="20"/>
          <w:szCs w:val="20"/>
        </w:rPr>
      </w:pPr>
      <w:r>
        <w:rPr>
          <w:color w:val="0D3861"/>
          <w:sz w:val="20"/>
          <w:szCs w:val="20"/>
        </w:rPr>
        <w:t xml:space="preserve">Les services de l’ARV pour le montage des vidéos de présentation des candidat.tes et des équipes candidates sont  disponibles sous réserve de conditions temporelles préétablies par la Commission électorale et l’ARV. </w:t>
      </w:r>
    </w:p>
    <w:p w14:paraId="0000005A" w14:textId="77777777" w:rsidR="00375DE5" w:rsidRDefault="0094129B">
      <w:pPr>
        <w:widowControl w:val="0"/>
        <w:pBdr>
          <w:top w:val="nil"/>
          <w:left w:val="nil"/>
          <w:bottom w:val="nil"/>
          <w:right w:val="nil"/>
          <w:between w:val="nil"/>
        </w:pBdr>
        <w:spacing w:before="246" w:line="240" w:lineRule="auto"/>
        <w:ind w:left="270"/>
        <w:rPr>
          <w:b/>
          <w:color w:val="0D3861"/>
          <w:sz w:val="20"/>
          <w:szCs w:val="20"/>
        </w:rPr>
      </w:pPr>
      <w:r>
        <w:rPr>
          <w:b/>
          <w:color w:val="0D3861"/>
          <w:sz w:val="20"/>
          <w:szCs w:val="20"/>
        </w:rPr>
        <w:t xml:space="preserve">Budget </w:t>
      </w:r>
    </w:p>
    <w:p w14:paraId="0000005B" w14:textId="77777777" w:rsidR="00375DE5" w:rsidRDefault="0094129B">
      <w:pPr>
        <w:widowControl w:val="0"/>
        <w:pBdr>
          <w:top w:val="nil"/>
          <w:left w:val="nil"/>
          <w:bottom w:val="nil"/>
          <w:right w:val="nil"/>
          <w:between w:val="nil"/>
        </w:pBdr>
        <w:spacing w:before="6" w:line="239" w:lineRule="auto"/>
        <w:ind w:left="257" w:firstLine="12"/>
        <w:jc w:val="both"/>
        <w:rPr>
          <w:color w:val="0D3861"/>
          <w:sz w:val="20"/>
          <w:szCs w:val="20"/>
        </w:rPr>
      </w:pPr>
      <w:r>
        <w:rPr>
          <w:color w:val="0D3861"/>
          <w:sz w:val="20"/>
          <w:szCs w:val="20"/>
        </w:rPr>
        <w:t>Le budget de toutes les équipes</w:t>
      </w:r>
      <w:r>
        <w:rPr>
          <w:color w:val="0D3861"/>
          <w:sz w:val="20"/>
          <w:szCs w:val="20"/>
        </w:rPr>
        <w:t xml:space="preserve"> et candidat.es (Comité de l'Année Préparatoire, Comité Sports Loisirs, Comité Promotion,  AEHEC) devra être approuvé à la date définie par la Commission électorale avant le début de la campagne électorale par  la Commission électorale. </w:t>
      </w:r>
    </w:p>
    <w:p w14:paraId="0000005C" w14:textId="77777777" w:rsidR="00375DE5" w:rsidRDefault="0094129B">
      <w:pPr>
        <w:widowControl w:val="0"/>
        <w:pBdr>
          <w:top w:val="nil"/>
          <w:left w:val="nil"/>
          <w:bottom w:val="nil"/>
          <w:right w:val="nil"/>
          <w:between w:val="nil"/>
        </w:pBdr>
        <w:spacing w:before="246" w:line="239" w:lineRule="auto"/>
        <w:ind w:left="257" w:firstLine="12"/>
        <w:rPr>
          <w:color w:val="0D3861"/>
          <w:sz w:val="20"/>
          <w:szCs w:val="20"/>
        </w:rPr>
      </w:pPr>
      <w:r>
        <w:rPr>
          <w:color w:val="0D3861"/>
          <w:sz w:val="20"/>
          <w:szCs w:val="20"/>
        </w:rPr>
        <w:t>Les candidat.es devront eux-mêmes assumer les coûts de leurs débours électoraux. Tout matériel de partisanerie utilisé  lors de la semaine d'élections devra être comptabilisé et défini à l’avance dans une annexe jointe au budget d’élection  fourni par la C</w:t>
      </w:r>
      <w:r>
        <w:rPr>
          <w:color w:val="0D3861"/>
          <w:sz w:val="20"/>
          <w:szCs w:val="20"/>
        </w:rPr>
        <w:t xml:space="preserve">ommission électorale, et ce de façon définitive. Le budget doit être présenté hors taxes. Le budget doit être accompagné des factures reliées à toutes les dépenses. </w:t>
      </w:r>
    </w:p>
    <w:p w14:paraId="0000005D" w14:textId="77777777" w:rsidR="00375DE5" w:rsidRDefault="0094129B">
      <w:pPr>
        <w:widowControl w:val="0"/>
        <w:pBdr>
          <w:top w:val="nil"/>
          <w:left w:val="nil"/>
          <w:bottom w:val="nil"/>
          <w:right w:val="nil"/>
          <w:between w:val="nil"/>
        </w:pBdr>
        <w:spacing w:before="246" w:line="240" w:lineRule="auto"/>
        <w:ind w:left="267"/>
        <w:rPr>
          <w:b/>
          <w:i/>
          <w:color w:val="0D3861"/>
          <w:sz w:val="20"/>
          <w:szCs w:val="20"/>
        </w:rPr>
      </w:pPr>
      <w:r>
        <w:rPr>
          <w:b/>
          <w:i/>
          <w:color w:val="0D3861"/>
          <w:sz w:val="20"/>
          <w:szCs w:val="20"/>
        </w:rPr>
        <w:t xml:space="preserve">Il existe trois types de preuve de dépense: </w:t>
      </w:r>
    </w:p>
    <w:p w14:paraId="0000005E" w14:textId="77777777" w:rsidR="00375DE5" w:rsidRDefault="0094129B">
      <w:pPr>
        <w:widowControl w:val="0"/>
        <w:pBdr>
          <w:top w:val="nil"/>
          <w:left w:val="nil"/>
          <w:bottom w:val="nil"/>
          <w:right w:val="nil"/>
          <w:between w:val="nil"/>
        </w:pBdr>
        <w:spacing w:before="246" w:line="240" w:lineRule="auto"/>
        <w:rPr>
          <w:color w:val="0D3861"/>
          <w:sz w:val="20"/>
          <w:szCs w:val="20"/>
        </w:rPr>
      </w:pPr>
      <w:r>
        <w:rPr>
          <w:color w:val="0D3861"/>
          <w:sz w:val="20"/>
          <w:szCs w:val="20"/>
        </w:rPr>
        <w:t xml:space="preserve">    </w:t>
      </w:r>
      <w:r>
        <w:rPr>
          <w:color w:val="0D3861"/>
          <w:sz w:val="20"/>
          <w:szCs w:val="20"/>
        </w:rPr>
        <w:t xml:space="preserve">1. Facture (le prix indiqué doit être le prix de la facture fournie)  </w:t>
      </w:r>
    </w:p>
    <w:p w14:paraId="0000005F" w14:textId="77777777" w:rsidR="00375DE5" w:rsidRDefault="0094129B">
      <w:pPr>
        <w:widowControl w:val="0"/>
        <w:pBdr>
          <w:top w:val="nil"/>
          <w:left w:val="nil"/>
          <w:bottom w:val="nil"/>
          <w:right w:val="nil"/>
          <w:between w:val="nil"/>
        </w:pBdr>
        <w:spacing w:before="246" w:line="240" w:lineRule="auto"/>
        <w:jc w:val="center"/>
        <w:rPr>
          <w:color w:val="0D3861"/>
          <w:sz w:val="20"/>
          <w:szCs w:val="20"/>
        </w:rPr>
      </w:pPr>
      <w:r>
        <w:rPr>
          <w:color w:val="0D3861"/>
          <w:sz w:val="20"/>
          <w:szCs w:val="20"/>
        </w:rPr>
        <w:t xml:space="preserve">2. Provient de la maison (le prix indiqué doit être à la juste valeur marchande de l'item concerné, soit son frais de location) </w:t>
      </w:r>
    </w:p>
    <w:p w14:paraId="00000060" w14:textId="77777777" w:rsidR="00375DE5" w:rsidRDefault="0094129B">
      <w:pPr>
        <w:widowControl w:val="0"/>
        <w:pBdr>
          <w:top w:val="nil"/>
          <w:left w:val="nil"/>
          <w:bottom w:val="nil"/>
          <w:right w:val="nil"/>
          <w:between w:val="nil"/>
        </w:pBdr>
        <w:spacing w:before="246" w:line="240" w:lineRule="auto"/>
        <w:ind w:left="259"/>
        <w:rPr>
          <w:color w:val="0D3861"/>
          <w:sz w:val="20"/>
          <w:szCs w:val="20"/>
        </w:rPr>
      </w:pPr>
      <w:r>
        <w:rPr>
          <w:color w:val="0D3861"/>
          <w:sz w:val="20"/>
          <w:szCs w:val="20"/>
        </w:rPr>
        <w:t xml:space="preserve">3. Prix déterminés par la commission électorale ci-dessous: </w:t>
      </w:r>
    </w:p>
    <w:p w14:paraId="00000061" w14:textId="77777777" w:rsidR="00375DE5" w:rsidRDefault="0094129B">
      <w:pPr>
        <w:widowControl w:val="0"/>
        <w:pBdr>
          <w:top w:val="nil"/>
          <w:left w:val="nil"/>
          <w:bottom w:val="nil"/>
          <w:right w:val="nil"/>
          <w:between w:val="nil"/>
        </w:pBdr>
        <w:spacing w:before="6" w:line="240" w:lineRule="auto"/>
        <w:ind w:left="262"/>
        <w:rPr>
          <w:color w:val="0D3861"/>
          <w:sz w:val="20"/>
          <w:szCs w:val="20"/>
        </w:rPr>
      </w:pPr>
      <w:r>
        <w:rPr>
          <w:color w:val="0D3861"/>
          <w:sz w:val="20"/>
          <w:szCs w:val="20"/>
        </w:rPr>
        <w:t xml:space="preserve">- Impression noir et blanc : 0,10$  </w:t>
      </w:r>
    </w:p>
    <w:p w14:paraId="00000062" w14:textId="77777777" w:rsidR="00375DE5" w:rsidRDefault="0094129B">
      <w:pPr>
        <w:widowControl w:val="0"/>
        <w:pBdr>
          <w:top w:val="nil"/>
          <w:left w:val="nil"/>
          <w:bottom w:val="nil"/>
          <w:right w:val="nil"/>
          <w:between w:val="nil"/>
        </w:pBdr>
        <w:spacing w:before="6" w:line="240" w:lineRule="auto"/>
        <w:ind w:left="262"/>
        <w:rPr>
          <w:color w:val="0D3861"/>
          <w:sz w:val="20"/>
          <w:szCs w:val="20"/>
        </w:rPr>
      </w:pPr>
      <w:r>
        <w:rPr>
          <w:color w:val="0D3861"/>
          <w:sz w:val="20"/>
          <w:szCs w:val="20"/>
        </w:rPr>
        <w:t xml:space="preserve">- Impression couleur : 0,60$  </w:t>
      </w:r>
    </w:p>
    <w:p w14:paraId="00000063" w14:textId="77777777" w:rsidR="00375DE5" w:rsidRDefault="0094129B">
      <w:pPr>
        <w:widowControl w:val="0"/>
        <w:pBdr>
          <w:top w:val="nil"/>
          <w:left w:val="nil"/>
          <w:bottom w:val="nil"/>
          <w:right w:val="nil"/>
          <w:between w:val="nil"/>
        </w:pBdr>
        <w:spacing w:before="6" w:line="240" w:lineRule="auto"/>
        <w:ind w:left="262"/>
        <w:rPr>
          <w:color w:val="0D3861"/>
          <w:sz w:val="20"/>
          <w:szCs w:val="20"/>
        </w:rPr>
      </w:pPr>
      <w:r>
        <w:rPr>
          <w:color w:val="0D3861"/>
          <w:sz w:val="20"/>
          <w:szCs w:val="20"/>
        </w:rPr>
        <w:t xml:space="preserve">Ces prix ont préséance sur tout autre prix payé ou soumissionné. </w:t>
      </w:r>
    </w:p>
    <w:p w14:paraId="00000064" w14:textId="77777777" w:rsidR="00375DE5" w:rsidRDefault="0094129B">
      <w:pPr>
        <w:widowControl w:val="0"/>
        <w:pBdr>
          <w:top w:val="nil"/>
          <w:left w:val="nil"/>
          <w:bottom w:val="nil"/>
          <w:right w:val="nil"/>
          <w:between w:val="nil"/>
        </w:pBdr>
        <w:spacing w:before="886" w:line="240" w:lineRule="auto"/>
        <w:ind w:right="4946"/>
        <w:jc w:val="right"/>
        <w:rPr>
          <w:b/>
          <w:color w:val="FFFFFF"/>
          <w:sz w:val="20"/>
          <w:szCs w:val="20"/>
        </w:rPr>
      </w:pPr>
      <w:r>
        <w:rPr>
          <w:b/>
          <w:color w:val="FFFFFF"/>
          <w:sz w:val="20"/>
          <w:szCs w:val="20"/>
        </w:rPr>
        <w:t>Page 4 sur 5</w:t>
      </w:r>
    </w:p>
    <w:p w14:paraId="00000065" w14:textId="77777777" w:rsidR="00375DE5" w:rsidRDefault="0094129B">
      <w:pPr>
        <w:widowControl w:val="0"/>
        <w:pBdr>
          <w:top w:val="nil"/>
          <w:left w:val="nil"/>
          <w:bottom w:val="nil"/>
          <w:right w:val="nil"/>
          <w:between w:val="nil"/>
        </w:pBdr>
        <w:spacing w:line="240" w:lineRule="auto"/>
        <w:ind w:left="327"/>
        <w:rPr>
          <w:b/>
          <w:color w:val="0D3861"/>
          <w:sz w:val="118"/>
          <w:szCs w:val="118"/>
        </w:rPr>
      </w:pPr>
      <w:r>
        <w:rPr>
          <w:b/>
          <w:color w:val="0D3861"/>
          <w:sz w:val="118"/>
          <w:szCs w:val="118"/>
        </w:rPr>
        <w:t xml:space="preserve">Budget et vote </w:t>
      </w:r>
    </w:p>
    <w:p w14:paraId="00000066" w14:textId="77777777" w:rsidR="00375DE5" w:rsidRDefault="0094129B">
      <w:pPr>
        <w:widowControl w:val="0"/>
        <w:pBdr>
          <w:top w:val="nil"/>
          <w:left w:val="nil"/>
          <w:bottom w:val="nil"/>
          <w:right w:val="nil"/>
          <w:between w:val="nil"/>
        </w:pBdr>
        <w:spacing w:before="222" w:line="240" w:lineRule="auto"/>
        <w:ind w:left="270"/>
        <w:rPr>
          <w:b/>
          <w:color w:val="0D3861"/>
          <w:sz w:val="20"/>
          <w:szCs w:val="20"/>
        </w:rPr>
      </w:pPr>
      <w:r>
        <w:rPr>
          <w:b/>
          <w:color w:val="0D3861"/>
          <w:sz w:val="20"/>
          <w:szCs w:val="20"/>
        </w:rPr>
        <w:t xml:space="preserve">Budget maximal </w:t>
      </w:r>
    </w:p>
    <w:p w14:paraId="00000067" w14:textId="77777777" w:rsidR="00375DE5" w:rsidRDefault="0094129B">
      <w:pPr>
        <w:widowControl w:val="0"/>
        <w:pBdr>
          <w:top w:val="nil"/>
          <w:left w:val="nil"/>
          <w:bottom w:val="nil"/>
          <w:right w:val="nil"/>
          <w:between w:val="nil"/>
        </w:pBdr>
        <w:spacing w:before="6" w:line="239" w:lineRule="auto"/>
        <w:ind w:left="260" w:firstLine="8"/>
        <w:rPr>
          <w:color w:val="0D3861"/>
          <w:sz w:val="20"/>
          <w:szCs w:val="20"/>
        </w:rPr>
      </w:pPr>
      <w:r>
        <w:rPr>
          <w:color w:val="0D3861"/>
          <w:sz w:val="20"/>
          <w:szCs w:val="20"/>
        </w:rPr>
        <w:t xml:space="preserve">Le budget de chaque équipe devra être d’un maximum de 450$. En ce qui a trait aux candidat.es individuel.les, cette limite  sera de 200$ chacun. </w:t>
      </w:r>
    </w:p>
    <w:p w14:paraId="00000068" w14:textId="77777777" w:rsidR="00375DE5" w:rsidRDefault="0094129B">
      <w:pPr>
        <w:widowControl w:val="0"/>
        <w:pBdr>
          <w:top w:val="nil"/>
          <w:left w:val="nil"/>
          <w:bottom w:val="nil"/>
          <w:right w:val="nil"/>
          <w:between w:val="nil"/>
        </w:pBdr>
        <w:spacing w:before="6" w:line="239" w:lineRule="auto"/>
        <w:ind w:left="261" w:firstLine="8"/>
        <w:rPr>
          <w:color w:val="0D3861"/>
          <w:sz w:val="20"/>
          <w:szCs w:val="20"/>
        </w:rPr>
      </w:pPr>
      <w:r>
        <w:rPr>
          <w:color w:val="0D3861"/>
          <w:sz w:val="20"/>
          <w:szCs w:val="20"/>
        </w:rPr>
        <w:t>Les dépenses reliées à l'utilisation d'une télévision personnelle</w:t>
      </w:r>
      <w:r>
        <w:rPr>
          <w:color w:val="0D3861"/>
          <w:sz w:val="20"/>
          <w:szCs w:val="20"/>
        </w:rPr>
        <w:t xml:space="preserve">, les articles achetés pour la journée des kiosques en ligne, la </w:t>
      </w:r>
      <w:r>
        <w:rPr>
          <w:color w:val="0D3861"/>
          <w:sz w:val="20"/>
          <w:szCs w:val="20"/>
        </w:rPr>
        <w:t xml:space="preserve">publicité sur les médias sociaux sont comptabilisées dans le budget. </w:t>
      </w:r>
    </w:p>
    <w:p w14:paraId="00000069" w14:textId="77777777" w:rsidR="00375DE5" w:rsidRDefault="0094129B">
      <w:pPr>
        <w:widowControl w:val="0"/>
        <w:pBdr>
          <w:top w:val="nil"/>
          <w:left w:val="nil"/>
          <w:bottom w:val="nil"/>
          <w:right w:val="nil"/>
          <w:between w:val="nil"/>
        </w:pBdr>
        <w:spacing w:before="6" w:line="239" w:lineRule="auto"/>
        <w:ind w:left="260" w:firstLine="9"/>
        <w:rPr>
          <w:color w:val="0D3861"/>
          <w:sz w:val="20"/>
          <w:szCs w:val="20"/>
        </w:rPr>
      </w:pPr>
      <w:r>
        <w:rPr>
          <w:color w:val="0D3861"/>
          <w:sz w:val="20"/>
          <w:szCs w:val="20"/>
        </w:rPr>
        <w:t xml:space="preserve">Les t-shirts d'équipes ne sont pas comptabilisés dans le budget. </w:t>
      </w:r>
    </w:p>
    <w:p w14:paraId="0000006A" w14:textId="77777777" w:rsidR="00375DE5" w:rsidRDefault="0094129B">
      <w:pPr>
        <w:widowControl w:val="0"/>
        <w:pBdr>
          <w:top w:val="nil"/>
          <w:left w:val="nil"/>
          <w:bottom w:val="nil"/>
          <w:right w:val="nil"/>
          <w:between w:val="nil"/>
        </w:pBdr>
        <w:spacing w:before="246" w:line="240" w:lineRule="auto"/>
        <w:ind w:left="259"/>
        <w:rPr>
          <w:b/>
          <w:color w:val="0D3861"/>
          <w:sz w:val="20"/>
          <w:szCs w:val="20"/>
        </w:rPr>
      </w:pPr>
      <w:r>
        <w:rPr>
          <w:b/>
          <w:color w:val="0D3861"/>
          <w:sz w:val="20"/>
          <w:szCs w:val="20"/>
        </w:rPr>
        <w:t xml:space="preserve">Articles promotionnels et commandites </w:t>
      </w:r>
    </w:p>
    <w:p w14:paraId="0000006B" w14:textId="77777777" w:rsidR="00375DE5" w:rsidRDefault="0094129B">
      <w:pPr>
        <w:widowControl w:val="0"/>
        <w:pBdr>
          <w:top w:val="nil"/>
          <w:left w:val="nil"/>
          <w:bottom w:val="nil"/>
          <w:right w:val="nil"/>
          <w:between w:val="nil"/>
        </w:pBdr>
        <w:spacing w:before="6" w:line="239" w:lineRule="auto"/>
        <w:ind w:left="260" w:firstLine="9"/>
        <w:jc w:val="both"/>
        <w:rPr>
          <w:color w:val="0D3861"/>
          <w:sz w:val="20"/>
          <w:szCs w:val="20"/>
        </w:rPr>
      </w:pPr>
      <w:r>
        <w:rPr>
          <w:color w:val="0D3861"/>
          <w:sz w:val="20"/>
          <w:szCs w:val="20"/>
        </w:rPr>
        <w:t>Les articles promotionnels ainsi que les commandites sont acceptés lors des élections. Il existe cependant plusieurs  conditions pour considérer un article promotionnel, pour évaluer sa valeur et ainsi ne pas comptabiliser sa valeur dans le  budget de la c</w:t>
      </w:r>
      <w:r>
        <w:rPr>
          <w:color w:val="0D3861"/>
          <w:sz w:val="20"/>
          <w:szCs w:val="20"/>
        </w:rPr>
        <w:t>ampagne. Il n</w:t>
      </w:r>
      <w:r>
        <w:rPr>
          <w:color w:val="0D3861"/>
          <w:sz w:val="20"/>
          <w:szCs w:val="20"/>
        </w:rPr>
        <w:t>’y a pas de limites de valeur pour les articles promotionnels.</w:t>
      </w:r>
    </w:p>
    <w:p w14:paraId="0000006C" w14:textId="77777777" w:rsidR="00375DE5" w:rsidRDefault="0094129B">
      <w:pPr>
        <w:widowControl w:val="0"/>
        <w:pBdr>
          <w:top w:val="nil"/>
          <w:left w:val="nil"/>
          <w:bottom w:val="nil"/>
          <w:right w:val="nil"/>
          <w:between w:val="nil"/>
        </w:pBdr>
        <w:spacing w:before="246" w:line="240" w:lineRule="auto"/>
        <w:ind w:left="264"/>
        <w:rPr>
          <w:color w:val="0D3861"/>
          <w:sz w:val="20"/>
          <w:szCs w:val="20"/>
        </w:rPr>
      </w:pPr>
      <w:r>
        <w:rPr>
          <w:color w:val="0D3861"/>
          <w:sz w:val="20"/>
          <w:szCs w:val="20"/>
        </w:rPr>
        <w:lastRenderedPageBreak/>
        <w:t xml:space="preserve">Sont pris en compte dans les articles promotionnels, à titre indicatif et sans s’y limiter: </w:t>
      </w:r>
    </w:p>
    <w:p w14:paraId="0000006D" w14:textId="77777777" w:rsidR="00375DE5" w:rsidRDefault="0094129B">
      <w:pPr>
        <w:widowControl w:val="0"/>
        <w:pBdr>
          <w:top w:val="nil"/>
          <w:left w:val="nil"/>
          <w:bottom w:val="nil"/>
          <w:right w:val="nil"/>
          <w:between w:val="nil"/>
        </w:pBdr>
        <w:spacing w:before="6" w:line="239" w:lineRule="auto"/>
        <w:ind w:left="266" w:hanging="3"/>
        <w:rPr>
          <w:color w:val="0D3861"/>
          <w:sz w:val="20"/>
          <w:szCs w:val="20"/>
        </w:rPr>
      </w:pPr>
      <w:r>
        <w:rPr>
          <w:color w:val="0D3861"/>
          <w:sz w:val="20"/>
          <w:szCs w:val="20"/>
        </w:rPr>
        <w:t xml:space="preserve">- certificat-cadeau, services </w:t>
      </w:r>
      <w:r>
        <w:rPr>
          <w:color w:val="0D3861"/>
          <w:sz w:val="20"/>
          <w:szCs w:val="20"/>
        </w:rPr>
        <w:t>audio-visuels,</w:t>
      </w:r>
      <w:r>
        <w:rPr>
          <w:color w:val="0D3861"/>
          <w:sz w:val="20"/>
          <w:szCs w:val="20"/>
        </w:rPr>
        <w:t xml:space="preserve"> matériel de décoration, passes pour des év</w:t>
      </w:r>
      <w:r>
        <w:rPr>
          <w:color w:val="0D3861"/>
          <w:sz w:val="20"/>
          <w:szCs w:val="20"/>
        </w:rPr>
        <w:t xml:space="preserve">ènements, de la nourriture et des  boissons, des sacs, des goodies (stylos, gourdes, etc…). </w:t>
      </w:r>
    </w:p>
    <w:p w14:paraId="0000006E" w14:textId="77777777" w:rsidR="00375DE5" w:rsidRDefault="0094129B">
      <w:pPr>
        <w:widowControl w:val="0"/>
        <w:pBdr>
          <w:top w:val="nil"/>
          <w:left w:val="nil"/>
          <w:bottom w:val="nil"/>
          <w:right w:val="nil"/>
          <w:between w:val="nil"/>
        </w:pBdr>
        <w:spacing w:before="6" w:line="239" w:lineRule="auto"/>
        <w:ind w:left="260" w:firstLine="2"/>
        <w:jc w:val="both"/>
        <w:rPr>
          <w:color w:val="0D3861"/>
          <w:sz w:val="20"/>
          <w:szCs w:val="20"/>
        </w:rPr>
      </w:pPr>
      <w:r>
        <w:rPr>
          <w:color w:val="0D3861"/>
          <w:sz w:val="20"/>
          <w:szCs w:val="20"/>
        </w:rPr>
        <w:t xml:space="preserve">- Les articles promotionnels doivent être </w:t>
      </w:r>
      <w:r>
        <w:rPr>
          <w:color w:val="0D3861"/>
          <w:sz w:val="20"/>
          <w:szCs w:val="20"/>
        </w:rPr>
        <w:t>accompagnés</w:t>
      </w:r>
      <w:r>
        <w:rPr>
          <w:color w:val="0D3861"/>
          <w:sz w:val="20"/>
          <w:szCs w:val="20"/>
        </w:rPr>
        <w:t xml:space="preserve"> d’une preuve écrite du commanditaire prouvant qu’il a donné l’article,  ou a appliqué un rabais substantie</w:t>
      </w:r>
      <w:r>
        <w:rPr>
          <w:color w:val="0D3861"/>
          <w:sz w:val="20"/>
          <w:szCs w:val="20"/>
        </w:rPr>
        <w:t xml:space="preserve">l. (ex: une facture avec un rabais appliqué, une lettre de la part du commanditaire pour  confirmer la commandite et la valeur de la commandite) </w:t>
      </w:r>
    </w:p>
    <w:p w14:paraId="0000006F" w14:textId="77777777" w:rsidR="00375DE5" w:rsidRDefault="0094129B">
      <w:pPr>
        <w:widowControl w:val="0"/>
        <w:pBdr>
          <w:top w:val="nil"/>
          <w:left w:val="nil"/>
          <w:bottom w:val="nil"/>
          <w:right w:val="nil"/>
          <w:between w:val="nil"/>
        </w:pBdr>
        <w:spacing w:before="6" w:line="239" w:lineRule="auto"/>
        <w:ind w:left="267" w:hanging="4"/>
        <w:rPr>
          <w:color w:val="0D3861"/>
          <w:sz w:val="20"/>
          <w:szCs w:val="20"/>
        </w:rPr>
      </w:pPr>
      <w:r>
        <w:rPr>
          <w:color w:val="0D3861"/>
          <w:sz w:val="20"/>
          <w:szCs w:val="20"/>
        </w:rPr>
        <w:t>- Si la commandite ne couvre pas l’entièreté de la valeur du produit, le partie restante de la valeur du produ</w:t>
      </w:r>
      <w:r>
        <w:rPr>
          <w:color w:val="0D3861"/>
          <w:sz w:val="20"/>
          <w:szCs w:val="20"/>
        </w:rPr>
        <w:t xml:space="preserve">it devra être  indiquée dans le budget de campagne.  </w:t>
      </w:r>
    </w:p>
    <w:p w14:paraId="00000070" w14:textId="77777777" w:rsidR="00375DE5" w:rsidRDefault="0094129B">
      <w:pPr>
        <w:widowControl w:val="0"/>
        <w:pBdr>
          <w:top w:val="nil"/>
          <w:left w:val="nil"/>
          <w:bottom w:val="nil"/>
          <w:right w:val="nil"/>
          <w:between w:val="nil"/>
        </w:pBdr>
        <w:spacing w:before="246" w:line="240" w:lineRule="auto"/>
        <w:ind w:left="270"/>
        <w:rPr>
          <w:b/>
          <w:color w:val="0D3861"/>
          <w:sz w:val="20"/>
          <w:szCs w:val="20"/>
        </w:rPr>
      </w:pPr>
      <w:r>
        <w:rPr>
          <w:b/>
          <w:color w:val="0D3861"/>
          <w:sz w:val="20"/>
          <w:szCs w:val="20"/>
        </w:rPr>
        <w:t xml:space="preserve">Kiosque </w:t>
      </w:r>
    </w:p>
    <w:p w14:paraId="00000071" w14:textId="77777777" w:rsidR="00375DE5" w:rsidRDefault="0094129B">
      <w:pPr>
        <w:widowControl w:val="0"/>
        <w:pBdr>
          <w:top w:val="nil"/>
          <w:left w:val="nil"/>
          <w:bottom w:val="nil"/>
          <w:right w:val="nil"/>
          <w:between w:val="nil"/>
        </w:pBdr>
        <w:spacing w:before="6" w:line="239" w:lineRule="auto"/>
        <w:ind w:left="269" w:hanging="6"/>
        <w:rPr>
          <w:color w:val="0D3861"/>
          <w:sz w:val="20"/>
          <w:szCs w:val="20"/>
        </w:rPr>
      </w:pPr>
      <w:r>
        <w:rPr>
          <w:color w:val="0D3861"/>
          <w:sz w:val="20"/>
          <w:szCs w:val="20"/>
        </w:rPr>
        <w:t xml:space="preserve">Chaque candidat.e individuel.le se présentant à l’AEHEC ainsi que les équipes du Comité Promotion, du Comité Sports et  Loisirs et du Comité Année Préparatoire, disposera d’un kiosque. </w:t>
      </w:r>
    </w:p>
    <w:p w14:paraId="00000072" w14:textId="77777777" w:rsidR="00375DE5" w:rsidRDefault="0094129B">
      <w:pPr>
        <w:widowControl w:val="0"/>
        <w:pBdr>
          <w:top w:val="nil"/>
          <w:left w:val="nil"/>
          <w:bottom w:val="nil"/>
          <w:right w:val="nil"/>
          <w:between w:val="nil"/>
        </w:pBdr>
        <w:spacing w:before="6" w:line="239" w:lineRule="auto"/>
        <w:ind w:left="266" w:firstLine="3"/>
        <w:rPr>
          <w:color w:val="0D3861"/>
          <w:sz w:val="20"/>
          <w:szCs w:val="20"/>
        </w:rPr>
      </w:pPr>
      <w:r>
        <w:rPr>
          <w:color w:val="0D3861"/>
          <w:sz w:val="20"/>
          <w:szCs w:val="20"/>
        </w:rPr>
        <w:t>Le kiosque</w:t>
      </w:r>
      <w:r>
        <w:rPr>
          <w:color w:val="0D3861"/>
          <w:sz w:val="20"/>
          <w:szCs w:val="20"/>
        </w:rPr>
        <w:t xml:space="preserve"> du comité sera exposé sur la plateforme Zoom</w:t>
      </w:r>
      <w:r>
        <w:rPr>
          <w:color w:val="0D3861"/>
          <w:sz w:val="20"/>
          <w:szCs w:val="20"/>
        </w:rPr>
        <w:t xml:space="preserve">. Tout matériel ou article promotionnel inclus devra être  préalablement approuvé par la commission électorale. </w:t>
      </w:r>
    </w:p>
    <w:p w14:paraId="00000073" w14:textId="77777777" w:rsidR="00375DE5" w:rsidRDefault="0094129B">
      <w:pPr>
        <w:widowControl w:val="0"/>
        <w:pBdr>
          <w:top w:val="nil"/>
          <w:left w:val="nil"/>
          <w:bottom w:val="nil"/>
          <w:right w:val="nil"/>
          <w:between w:val="nil"/>
        </w:pBdr>
        <w:spacing w:before="246" w:line="240" w:lineRule="auto"/>
        <w:ind w:left="269"/>
        <w:rPr>
          <w:b/>
          <w:color w:val="0D3861"/>
          <w:sz w:val="20"/>
          <w:szCs w:val="20"/>
        </w:rPr>
      </w:pPr>
      <w:r>
        <w:rPr>
          <w:b/>
          <w:color w:val="0D3861"/>
          <w:sz w:val="20"/>
          <w:szCs w:val="20"/>
        </w:rPr>
        <w:t xml:space="preserve">Débat Électoral </w:t>
      </w:r>
    </w:p>
    <w:p w14:paraId="00000074" w14:textId="77777777" w:rsidR="00375DE5" w:rsidRDefault="0094129B">
      <w:pPr>
        <w:widowControl w:val="0"/>
        <w:pBdr>
          <w:top w:val="nil"/>
          <w:left w:val="nil"/>
          <w:bottom w:val="nil"/>
          <w:right w:val="nil"/>
          <w:between w:val="nil"/>
        </w:pBdr>
        <w:spacing w:before="6" w:line="239" w:lineRule="auto"/>
        <w:ind w:left="269" w:hanging="6"/>
        <w:rPr>
          <w:color w:val="0D3861"/>
          <w:sz w:val="20"/>
          <w:szCs w:val="20"/>
        </w:rPr>
      </w:pPr>
      <w:r>
        <w:rPr>
          <w:color w:val="0D3861"/>
          <w:sz w:val="20"/>
          <w:szCs w:val="20"/>
        </w:rPr>
        <w:t xml:space="preserve">Chaque candidat.e individuel.le se présentant à l’AEHEC, ainsi que les </w:t>
      </w:r>
      <w:r>
        <w:rPr>
          <w:color w:val="0D3861"/>
          <w:sz w:val="20"/>
          <w:szCs w:val="20"/>
        </w:rPr>
        <w:t xml:space="preserve">équipes du Comité Promotion, du Comité Sports et  Loisirs et du Comité Année Préparatoire, devront se présenter au débat électoral. </w:t>
      </w:r>
    </w:p>
    <w:p w14:paraId="00000075" w14:textId="77777777" w:rsidR="00375DE5" w:rsidRDefault="0094129B">
      <w:pPr>
        <w:widowControl w:val="0"/>
        <w:pBdr>
          <w:top w:val="nil"/>
          <w:left w:val="nil"/>
          <w:bottom w:val="nil"/>
          <w:right w:val="nil"/>
          <w:between w:val="nil"/>
        </w:pBdr>
        <w:spacing w:before="6" w:line="239" w:lineRule="auto"/>
        <w:ind w:left="261" w:firstLine="8"/>
        <w:rPr>
          <w:color w:val="0D3861"/>
          <w:sz w:val="20"/>
          <w:szCs w:val="20"/>
        </w:rPr>
      </w:pPr>
      <w:r>
        <w:rPr>
          <w:color w:val="0D3861"/>
          <w:sz w:val="20"/>
          <w:szCs w:val="20"/>
        </w:rPr>
        <w:t>Le débat se déroule</w:t>
      </w:r>
      <w:r>
        <w:rPr>
          <w:color w:val="0D3861"/>
          <w:sz w:val="20"/>
          <w:szCs w:val="20"/>
        </w:rPr>
        <w:t>ra sur Zoom et sera diffusé en live</w:t>
      </w:r>
      <w:r>
        <w:rPr>
          <w:color w:val="0D3861"/>
          <w:sz w:val="20"/>
          <w:szCs w:val="20"/>
        </w:rPr>
        <w:t xml:space="preserve"> Facebook le troisième jour de la semaine d’élections (mercredi). Le débat sera présenté sous forme de questions et réponses entre les candidats et le médiateur. Il sera présenté par la  Commission électorale et mené par la Présidence de la Commission élec</w:t>
      </w:r>
      <w:r>
        <w:rPr>
          <w:color w:val="0D3861"/>
          <w:sz w:val="20"/>
          <w:szCs w:val="20"/>
        </w:rPr>
        <w:t xml:space="preserve">torale. Le temps de parole sera distribué  également entre les candidat.es. </w:t>
      </w:r>
    </w:p>
    <w:p w14:paraId="00000076" w14:textId="77777777" w:rsidR="00375DE5" w:rsidRDefault="0094129B">
      <w:pPr>
        <w:widowControl w:val="0"/>
        <w:pBdr>
          <w:top w:val="nil"/>
          <w:left w:val="nil"/>
          <w:bottom w:val="nil"/>
          <w:right w:val="nil"/>
          <w:between w:val="nil"/>
        </w:pBdr>
        <w:spacing w:before="6" w:line="240" w:lineRule="auto"/>
        <w:ind w:left="257"/>
        <w:rPr>
          <w:color w:val="0D3861"/>
          <w:sz w:val="20"/>
          <w:szCs w:val="20"/>
        </w:rPr>
      </w:pPr>
      <w:r>
        <w:rPr>
          <w:color w:val="0D3861"/>
          <w:sz w:val="20"/>
          <w:szCs w:val="20"/>
        </w:rPr>
        <w:t xml:space="preserve">Au cours du débat, le temps de parole sera contrôlé par la Commission électorale. </w:t>
      </w:r>
    </w:p>
    <w:p w14:paraId="00000077" w14:textId="77777777" w:rsidR="00375DE5" w:rsidRDefault="0094129B">
      <w:pPr>
        <w:widowControl w:val="0"/>
        <w:pBdr>
          <w:top w:val="nil"/>
          <w:left w:val="nil"/>
          <w:bottom w:val="nil"/>
          <w:right w:val="nil"/>
          <w:between w:val="nil"/>
        </w:pBdr>
        <w:spacing w:before="246" w:line="240" w:lineRule="auto"/>
        <w:ind w:left="269"/>
        <w:rPr>
          <w:b/>
          <w:color w:val="0D3861"/>
          <w:sz w:val="20"/>
          <w:szCs w:val="20"/>
        </w:rPr>
      </w:pPr>
      <w:r>
        <w:rPr>
          <w:b/>
          <w:color w:val="0D3861"/>
          <w:sz w:val="20"/>
          <w:szCs w:val="20"/>
        </w:rPr>
        <w:t xml:space="preserve">Le vote </w:t>
      </w:r>
    </w:p>
    <w:p w14:paraId="00000078" w14:textId="77777777" w:rsidR="00375DE5" w:rsidRDefault="0094129B">
      <w:pPr>
        <w:widowControl w:val="0"/>
        <w:pBdr>
          <w:top w:val="nil"/>
          <w:left w:val="nil"/>
          <w:bottom w:val="nil"/>
          <w:right w:val="nil"/>
          <w:between w:val="nil"/>
        </w:pBdr>
        <w:spacing w:before="6" w:line="240" w:lineRule="auto"/>
        <w:ind w:left="269"/>
        <w:rPr>
          <w:color w:val="0D3861"/>
          <w:sz w:val="20"/>
          <w:szCs w:val="20"/>
        </w:rPr>
      </w:pPr>
      <w:r>
        <w:rPr>
          <w:color w:val="0D3861"/>
          <w:sz w:val="20"/>
          <w:szCs w:val="20"/>
        </w:rPr>
        <w:t xml:space="preserve">Le vote se tient le jeudi. Il ouvre à 8h </w:t>
      </w:r>
      <w:r>
        <w:rPr>
          <w:color w:val="0D3861"/>
          <w:sz w:val="20"/>
          <w:szCs w:val="20"/>
        </w:rPr>
        <w:t>et ferme</w:t>
      </w:r>
      <w:r>
        <w:rPr>
          <w:color w:val="0D3861"/>
          <w:sz w:val="20"/>
          <w:szCs w:val="20"/>
        </w:rPr>
        <w:t xml:space="preserve"> à 1</w:t>
      </w:r>
      <w:r>
        <w:rPr>
          <w:color w:val="0D3861"/>
          <w:sz w:val="20"/>
          <w:szCs w:val="20"/>
        </w:rPr>
        <w:t>6</w:t>
      </w:r>
      <w:r>
        <w:rPr>
          <w:color w:val="0D3861"/>
          <w:sz w:val="20"/>
          <w:szCs w:val="20"/>
        </w:rPr>
        <w:t xml:space="preserve">h. </w:t>
      </w:r>
    </w:p>
    <w:p w14:paraId="00000079" w14:textId="77777777" w:rsidR="00375DE5" w:rsidRDefault="0094129B">
      <w:pPr>
        <w:widowControl w:val="0"/>
        <w:pBdr>
          <w:top w:val="nil"/>
          <w:left w:val="nil"/>
          <w:bottom w:val="nil"/>
          <w:right w:val="nil"/>
          <w:between w:val="nil"/>
        </w:pBdr>
        <w:spacing w:before="6" w:line="239" w:lineRule="auto"/>
        <w:ind w:left="260" w:firstLine="10"/>
        <w:rPr>
          <w:color w:val="0D3861"/>
          <w:sz w:val="20"/>
          <w:szCs w:val="20"/>
        </w:rPr>
      </w:pPr>
      <w:r>
        <w:rPr>
          <w:color w:val="0D3861"/>
          <w:sz w:val="20"/>
          <w:szCs w:val="20"/>
        </w:rPr>
        <w:t xml:space="preserve">En tout temps, la commission électorale peut mettre un candidat ou comité candidat en isolation lors de la journée du vote  si elle le juge nécessaire. </w:t>
      </w:r>
    </w:p>
    <w:p w14:paraId="0000007A" w14:textId="77777777" w:rsidR="00375DE5" w:rsidRDefault="0094129B">
      <w:pPr>
        <w:widowControl w:val="0"/>
        <w:pBdr>
          <w:top w:val="nil"/>
          <w:left w:val="nil"/>
          <w:bottom w:val="nil"/>
          <w:right w:val="nil"/>
          <w:between w:val="nil"/>
        </w:pBdr>
        <w:spacing w:before="6" w:line="239" w:lineRule="auto"/>
        <w:ind w:left="255" w:firstLine="14"/>
        <w:jc w:val="both"/>
        <w:rPr>
          <w:color w:val="0D3861"/>
          <w:sz w:val="20"/>
          <w:szCs w:val="20"/>
        </w:rPr>
      </w:pPr>
      <w:r>
        <w:rPr>
          <w:color w:val="0D3861"/>
          <w:sz w:val="20"/>
          <w:szCs w:val="20"/>
        </w:rPr>
        <w:t>Le procédé se fait en ligne via un courriel qui sera envoyé à chaque étudiant inscrit au baccalauréat à</w:t>
      </w:r>
      <w:r>
        <w:rPr>
          <w:color w:val="0D3861"/>
          <w:sz w:val="20"/>
          <w:szCs w:val="20"/>
        </w:rPr>
        <w:t xml:space="preserve"> HEC Montréal. Les  votant.es concerné.es par les candidat.es votent pour leur candidat.e favori via une plateforme. Le vote électronique se fait  via un bulletin à vote simple dont la confirmation du vote devient finale. </w:t>
      </w:r>
    </w:p>
    <w:p w14:paraId="0000007B" w14:textId="77777777" w:rsidR="00375DE5" w:rsidRDefault="0094129B">
      <w:pPr>
        <w:widowControl w:val="0"/>
        <w:pBdr>
          <w:top w:val="nil"/>
          <w:left w:val="nil"/>
          <w:bottom w:val="nil"/>
          <w:right w:val="nil"/>
          <w:between w:val="nil"/>
        </w:pBdr>
        <w:spacing w:before="1126" w:line="240" w:lineRule="auto"/>
        <w:ind w:right="4946"/>
        <w:jc w:val="right"/>
        <w:rPr>
          <w:b/>
          <w:color w:val="FFFFFF"/>
          <w:sz w:val="20"/>
          <w:szCs w:val="20"/>
        </w:rPr>
      </w:pPr>
      <w:r>
        <w:rPr>
          <w:b/>
          <w:color w:val="FFFFFF"/>
          <w:sz w:val="20"/>
          <w:szCs w:val="20"/>
        </w:rPr>
        <w:t>Page 5 sur 5</w:t>
      </w:r>
    </w:p>
    <w:sectPr w:rsidR="00375DE5">
      <w:type w:val="continuous"/>
      <w:pgSz w:w="12220" w:h="15840"/>
      <w:pgMar w:top="480" w:right="583" w:bottom="200" w:left="405" w:header="0" w:footer="720" w:gutter="0"/>
      <w:cols w:space="720" w:equalWidth="0">
        <w:col w:w="1123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E5"/>
    <w:rsid w:val="00375DE5"/>
    <w:rsid w:val="009412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docId w15:val="{20F138E4-57FC-6A4A-BCCB-71000152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CA"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9930</Characters>
  <Application>Microsoft Office Word</Application>
  <DocSecurity>0</DocSecurity>
  <Lines>82</Lines>
  <Paragraphs>23</Paragraphs>
  <ScaleCrop>false</ScaleCrop>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maxime ratte</cp:lastModifiedBy>
  <cp:revision>2</cp:revision>
  <dcterms:created xsi:type="dcterms:W3CDTF">2021-03-06T19:27:00Z</dcterms:created>
  <dcterms:modified xsi:type="dcterms:W3CDTF">2021-03-06T19:27:00Z</dcterms:modified>
</cp:coreProperties>
</file>